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2F72" w:rsidRPr="00992F72" w:rsidRDefault="00AB1A1E" w:rsidP="007900A8">
      <w:pPr>
        <w:pBdr>
          <w:bottom w:val="single" w:sz="12" w:space="1" w:color="auto"/>
        </w:pBdr>
        <w:rPr>
          <w:b/>
          <w:sz w:val="33"/>
          <w:szCs w:val="33"/>
        </w:rPr>
      </w:pPr>
      <w:r>
        <w:rPr>
          <w:b/>
          <w:sz w:val="33"/>
          <w:szCs w:val="33"/>
        </w:rPr>
        <w:t xml:space="preserve">Examination </w:t>
      </w:r>
      <w:r w:rsidR="00242207">
        <w:rPr>
          <w:b/>
          <w:sz w:val="33"/>
          <w:szCs w:val="33"/>
        </w:rPr>
        <w:t>of</w:t>
      </w:r>
      <w:r>
        <w:rPr>
          <w:b/>
          <w:sz w:val="33"/>
          <w:szCs w:val="33"/>
        </w:rPr>
        <w:t xml:space="preserve"> an externally loaded</w:t>
      </w:r>
      <w:r w:rsidR="00242207">
        <w:rPr>
          <w:b/>
          <w:sz w:val="33"/>
          <w:szCs w:val="33"/>
        </w:rPr>
        <w:t xml:space="preserve"> </w:t>
      </w:r>
      <w:r w:rsidR="00B17444">
        <w:rPr>
          <w:b/>
          <w:sz w:val="33"/>
          <w:szCs w:val="33"/>
        </w:rPr>
        <w:t xml:space="preserve">leaking </w:t>
      </w:r>
      <w:r w:rsidR="00242207">
        <w:rPr>
          <w:b/>
          <w:sz w:val="33"/>
          <w:szCs w:val="33"/>
        </w:rPr>
        <w:t xml:space="preserve">flange joint </w:t>
      </w:r>
      <w:r w:rsidR="00B17444">
        <w:rPr>
          <w:b/>
          <w:sz w:val="33"/>
          <w:szCs w:val="33"/>
        </w:rPr>
        <w:t xml:space="preserve">for leaking </w:t>
      </w:r>
      <w:r w:rsidR="00242207">
        <w:rPr>
          <w:b/>
          <w:sz w:val="33"/>
          <w:szCs w:val="33"/>
        </w:rPr>
        <w:t>using f</w:t>
      </w:r>
      <w:r w:rsidR="00992F72" w:rsidRPr="00992F72">
        <w:rPr>
          <w:b/>
          <w:sz w:val="33"/>
          <w:szCs w:val="33"/>
        </w:rPr>
        <w:t xml:space="preserve">inite </w:t>
      </w:r>
      <w:r w:rsidR="00242207">
        <w:rPr>
          <w:b/>
          <w:sz w:val="33"/>
          <w:szCs w:val="33"/>
        </w:rPr>
        <w:t>e</w:t>
      </w:r>
      <w:r w:rsidR="00992F72" w:rsidRPr="00992F72">
        <w:rPr>
          <w:b/>
          <w:sz w:val="33"/>
          <w:szCs w:val="33"/>
        </w:rPr>
        <w:t xml:space="preserve">lement </w:t>
      </w:r>
      <w:r w:rsidR="00242207">
        <w:rPr>
          <w:b/>
          <w:sz w:val="33"/>
          <w:szCs w:val="33"/>
        </w:rPr>
        <w:t>analysis</w:t>
      </w:r>
    </w:p>
    <w:p w:rsidR="00D21751" w:rsidRPr="00992F72" w:rsidRDefault="00992F72">
      <w:pPr>
        <w:rPr>
          <w:b/>
        </w:rPr>
      </w:pPr>
      <w:r w:rsidRPr="00992F72">
        <w:rPr>
          <w:b/>
        </w:rPr>
        <w:t xml:space="preserve">Sam Gilbert, </w:t>
      </w:r>
      <w:r w:rsidR="00266EDB">
        <w:rPr>
          <w:b/>
        </w:rPr>
        <w:t xml:space="preserve">Brian Hoover, </w:t>
      </w:r>
      <w:proofErr w:type="spellStart"/>
      <w:r w:rsidR="005569ED" w:rsidRPr="00992F72">
        <w:rPr>
          <w:b/>
        </w:rPr>
        <w:t>Chidhambara</w:t>
      </w:r>
      <w:proofErr w:type="spellEnd"/>
      <w:r w:rsidR="005569ED" w:rsidRPr="00992F72">
        <w:rPr>
          <w:b/>
        </w:rPr>
        <w:t xml:space="preserve"> </w:t>
      </w:r>
      <w:proofErr w:type="spellStart"/>
      <w:r w:rsidR="005569ED" w:rsidRPr="005C0B67">
        <w:rPr>
          <w:b/>
        </w:rPr>
        <w:t>Kalusulinga</w:t>
      </w:r>
      <w:proofErr w:type="spellEnd"/>
      <w:r w:rsidR="005569ED" w:rsidRPr="00992F72">
        <w:rPr>
          <w:b/>
        </w:rPr>
        <w:t xml:space="preserve">, </w:t>
      </w:r>
      <w:r w:rsidRPr="00992F72">
        <w:rPr>
          <w:b/>
        </w:rPr>
        <w:t xml:space="preserve">Michael Regan, </w:t>
      </w:r>
      <w:r w:rsidR="00242207">
        <w:t xml:space="preserve">and </w:t>
      </w:r>
      <w:r w:rsidRPr="00992F72">
        <w:rPr>
          <w:b/>
        </w:rPr>
        <w:t xml:space="preserve">Bijoy </w:t>
      </w:r>
      <w:proofErr w:type="spellStart"/>
      <w:r w:rsidRPr="00992F72">
        <w:rPr>
          <w:b/>
        </w:rPr>
        <w:t>Verghese</w:t>
      </w:r>
      <w:proofErr w:type="spellEnd"/>
    </w:p>
    <w:p w:rsidR="00D21751" w:rsidRDefault="0003446D">
      <w:r>
        <w:t>Department of Mechanical Engineering, University of Illinois at Urbana Champaign</w:t>
      </w:r>
    </w:p>
    <w:p w:rsidR="0003446D" w:rsidRDefault="0003446D"/>
    <w:p w:rsidR="00992F72" w:rsidRPr="00CB77AA" w:rsidRDefault="00992F72">
      <w:pPr>
        <w:rPr>
          <w:b/>
          <w:szCs w:val="30"/>
        </w:rPr>
      </w:pPr>
      <w:r w:rsidRPr="00CB77AA">
        <w:rPr>
          <w:b/>
          <w:szCs w:val="30"/>
        </w:rPr>
        <w:t>ABSTRACT</w:t>
      </w:r>
    </w:p>
    <w:p w:rsidR="00992F72" w:rsidRDefault="00992F72"/>
    <w:p w:rsidR="00AD756C" w:rsidRPr="005569ED" w:rsidRDefault="005569ED" w:rsidP="0069372D">
      <w:pPr>
        <w:jc w:val="both"/>
        <w:rPr>
          <w:sz w:val="22"/>
        </w:rPr>
      </w:pPr>
      <w:r w:rsidRPr="005569ED">
        <w:rPr>
          <w:sz w:val="21"/>
        </w:rPr>
        <w:t>Bolted flange joints heavily utilize gaskets to create a seal in pipelines.  Not only do gaskets experience high operating pressures and external loads, but also elemental exposure affects the integrity of the gasket seal. When seal performance fails, alternative flange joints must be examined.  This investigation explores the feasibility of replacing an existing spiral wound gasket on a flange joint with a ring type joint for high pressure pipelines evaluated with Abaqus and with author-created MATLAB FEM solver.</w:t>
      </w:r>
      <w:r w:rsidR="00AD756C" w:rsidRPr="005569ED">
        <w:rPr>
          <w:sz w:val="22"/>
        </w:rPr>
        <w:t xml:space="preserve">  </w:t>
      </w:r>
    </w:p>
    <w:p w:rsidR="0003446D" w:rsidRDefault="0003446D">
      <w:pPr>
        <w:sectPr w:rsidR="0003446D" w:rsidSect="006D28B2">
          <w:footerReference w:type="even" r:id="rId7"/>
          <w:footerReference w:type="default" r:id="rId8"/>
          <w:pgSz w:w="12240" w:h="15840"/>
          <w:pgMar w:top="1440" w:right="1440" w:bottom="1440" w:left="1440" w:header="720" w:footer="720" w:gutter="0"/>
          <w:cols w:space="720"/>
          <w:docGrid w:linePitch="360"/>
        </w:sectPr>
      </w:pPr>
    </w:p>
    <w:p w:rsidR="00AD756C" w:rsidRDefault="00AD756C"/>
    <w:p w:rsidR="0003446D" w:rsidRDefault="0003446D">
      <w:r w:rsidRPr="0003446D">
        <w:rPr>
          <w:b/>
        </w:rPr>
        <w:t>Keywords</w:t>
      </w:r>
      <w:r>
        <w:t>: flange joint, finite element analysis</w:t>
      </w:r>
    </w:p>
    <w:p w:rsidR="0003446D" w:rsidRDefault="0003446D"/>
    <w:p w:rsidR="0003446D" w:rsidRPr="0003446D" w:rsidRDefault="0003446D">
      <w:pPr>
        <w:rPr>
          <w:b/>
          <w:sz w:val="22"/>
        </w:rPr>
        <w:sectPr w:rsidR="0003446D" w:rsidRPr="0003446D" w:rsidSect="0003446D">
          <w:type w:val="continuous"/>
          <w:pgSz w:w="12240" w:h="15840"/>
          <w:pgMar w:top="1440" w:right="1440" w:bottom="1440" w:left="1440" w:header="720" w:footer="720" w:gutter="0"/>
          <w:cols w:space="720"/>
          <w:docGrid w:linePitch="360"/>
        </w:sectPr>
      </w:pPr>
    </w:p>
    <w:p w:rsidR="00992F72" w:rsidRPr="0003446D" w:rsidRDefault="00A42C4F">
      <w:pPr>
        <w:rPr>
          <w:b/>
          <w:sz w:val="21"/>
        </w:rPr>
      </w:pPr>
      <w:r w:rsidRPr="0003446D">
        <w:rPr>
          <w:b/>
          <w:sz w:val="22"/>
        </w:rPr>
        <w:t xml:space="preserve">1.0 </w:t>
      </w:r>
      <w:r w:rsidR="00992F72" w:rsidRPr="0003446D">
        <w:rPr>
          <w:b/>
          <w:sz w:val="22"/>
        </w:rPr>
        <w:t>Introduction</w:t>
      </w:r>
    </w:p>
    <w:p w:rsidR="00992F72" w:rsidRPr="0003446D" w:rsidRDefault="00992F72">
      <w:pPr>
        <w:rPr>
          <w:sz w:val="21"/>
        </w:rPr>
      </w:pPr>
    </w:p>
    <w:p w:rsidR="00676CD1" w:rsidRPr="0003446D" w:rsidRDefault="00676CD1" w:rsidP="0069372D">
      <w:pPr>
        <w:jc w:val="both"/>
        <w:rPr>
          <w:sz w:val="21"/>
        </w:rPr>
      </w:pPr>
      <w:r w:rsidRPr="0003446D">
        <w:rPr>
          <w:sz w:val="21"/>
        </w:rPr>
        <w:t xml:space="preserve">A leak in a flange joint was discovered in an offshore </w:t>
      </w:r>
      <w:r w:rsidR="002455F7">
        <w:rPr>
          <w:sz w:val="21"/>
        </w:rPr>
        <w:t>high-</w:t>
      </w:r>
      <w:r w:rsidR="003F7318" w:rsidRPr="0003446D">
        <w:rPr>
          <w:sz w:val="21"/>
        </w:rPr>
        <w:t xml:space="preserve">pressure </w:t>
      </w:r>
      <w:r w:rsidRPr="0003446D">
        <w:rPr>
          <w:sz w:val="21"/>
        </w:rPr>
        <w:t>gas pipeline feeding an onshore facility.  Investigation of the joint identified minor gas leakages in the joint’s spiral wound gas</w:t>
      </w:r>
      <w:r w:rsidR="003F7318" w:rsidRPr="0003446D">
        <w:rPr>
          <w:sz w:val="21"/>
        </w:rPr>
        <w:t>ket</w:t>
      </w:r>
      <w:r w:rsidR="003C76A3" w:rsidRPr="0003446D">
        <w:rPr>
          <w:sz w:val="21"/>
        </w:rPr>
        <w:t xml:space="preserve"> (Figure 1</w:t>
      </w:r>
      <w:r w:rsidR="00A134E0">
        <w:rPr>
          <w:sz w:val="21"/>
        </w:rPr>
        <w:t>.1</w:t>
      </w:r>
      <w:r w:rsidR="003C76A3" w:rsidRPr="0003446D">
        <w:rPr>
          <w:sz w:val="21"/>
        </w:rPr>
        <w:t>)</w:t>
      </w:r>
      <w:r w:rsidR="003F7318" w:rsidRPr="0003446D">
        <w:rPr>
          <w:sz w:val="21"/>
        </w:rPr>
        <w:t>, a component not recommended to be utilized under high pressures and high external loads.  An additional root cause of the gas leakage was identified as soil settlement across the pipeline, resulting in a high differential external load on the flange joint.  Although leakage risks were mitigated via reduction in gas operating pressure and the installation of a temporary clamp on the joint, a long-term solution was needed.</w:t>
      </w:r>
    </w:p>
    <w:p w:rsidR="003C76A3" w:rsidRPr="0003446D" w:rsidRDefault="003C76A3" w:rsidP="003C76A3">
      <w:pPr>
        <w:rPr>
          <w:sz w:val="21"/>
        </w:rPr>
      </w:pPr>
    </w:p>
    <w:p w:rsidR="003C76A3" w:rsidRPr="0003446D" w:rsidRDefault="003C76A3" w:rsidP="003C76A3">
      <w:pPr>
        <w:jc w:val="center"/>
        <w:rPr>
          <w:sz w:val="21"/>
        </w:rPr>
      </w:pPr>
      <w:r w:rsidRPr="0003446D">
        <w:rPr>
          <w:noProof/>
          <w:sz w:val="21"/>
        </w:rPr>
        <w:drawing>
          <wp:inline distT="0" distB="0" distL="0" distR="0" wp14:anchorId="67471DFD" wp14:editId="2E56616E">
            <wp:extent cx="2601310" cy="1434334"/>
            <wp:effectExtent l="0" t="0" r="2540" b="1270"/>
            <wp:docPr id="3" name="Picture 2">
              <a:extLst xmlns:a="http://schemas.openxmlformats.org/drawingml/2006/main">
                <a:ext uri="{FF2B5EF4-FFF2-40B4-BE49-F238E27FC236}">
                  <a16:creationId xmlns:a16="http://schemas.microsoft.com/office/drawing/2014/main" id="{67C73566-6A45-476E-9775-D3FBC2433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C73566-6A45-476E-9775-D3FBC2433624}"/>
                        </a:ext>
                      </a:extLst>
                    </pic:cNvPr>
                    <pic:cNvPicPr>
                      <a:picLocks noChangeAspect="1"/>
                    </pic:cNvPicPr>
                  </pic:nvPicPr>
                  <pic:blipFill>
                    <a:blip r:embed="rId9"/>
                    <a:stretch>
                      <a:fillRect/>
                    </a:stretch>
                  </pic:blipFill>
                  <pic:spPr>
                    <a:xfrm>
                      <a:off x="0" y="0"/>
                      <a:ext cx="2669164" cy="1471748"/>
                    </a:xfrm>
                    <a:prstGeom prst="rect">
                      <a:avLst/>
                    </a:prstGeom>
                  </pic:spPr>
                </pic:pic>
              </a:graphicData>
            </a:graphic>
          </wp:inline>
        </w:drawing>
      </w:r>
    </w:p>
    <w:p w:rsidR="003C76A3" w:rsidRPr="00A40ABD" w:rsidRDefault="003C76A3" w:rsidP="003C76A3">
      <w:pPr>
        <w:jc w:val="center"/>
        <w:rPr>
          <w:sz w:val="18"/>
          <w:szCs w:val="18"/>
        </w:rPr>
      </w:pPr>
      <w:r w:rsidRPr="00A40ABD">
        <w:rPr>
          <w:sz w:val="18"/>
          <w:szCs w:val="18"/>
        </w:rPr>
        <w:t>Figure 1</w:t>
      </w:r>
      <w:r w:rsidR="00A134E0" w:rsidRPr="00A40ABD">
        <w:rPr>
          <w:sz w:val="18"/>
          <w:szCs w:val="18"/>
        </w:rPr>
        <w:t>.1</w:t>
      </w:r>
      <w:r w:rsidRPr="00A40ABD">
        <w:rPr>
          <w:sz w:val="18"/>
          <w:szCs w:val="18"/>
        </w:rPr>
        <w:t>: Model representation of existing joint and its spiral wound gasket</w:t>
      </w:r>
    </w:p>
    <w:p w:rsidR="003C76A3" w:rsidRPr="0003446D" w:rsidRDefault="003C76A3" w:rsidP="003C76A3">
      <w:pPr>
        <w:jc w:val="center"/>
        <w:rPr>
          <w:sz w:val="21"/>
        </w:rPr>
      </w:pPr>
      <w:r w:rsidRPr="0003446D">
        <w:rPr>
          <w:noProof/>
          <w:sz w:val="21"/>
        </w:rPr>
        <w:drawing>
          <wp:inline distT="0" distB="0" distL="0" distR="0" wp14:anchorId="42E48FBA" wp14:editId="556AB972">
            <wp:extent cx="2467304" cy="1685234"/>
            <wp:effectExtent l="0" t="0" r="0" b="4445"/>
            <wp:docPr id="12" name="Picture 11">
              <a:extLst xmlns:a="http://schemas.openxmlformats.org/drawingml/2006/main">
                <a:ext uri="{FF2B5EF4-FFF2-40B4-BE49-F238E27FC236}">
                  <a16:creationId xmlns:a16="http://schemas.microsoft.com/office/drawing/2014/main" id="{84F5BAE9-4C62-42FF-AB91-BBC1156FF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4F5BAE9-4C62-42FF-AB91-BBC1156FF7C0}"/>
                        </a:ext>
                      </a:extLst>
                    </pic:cNvPr>
                    <pic:cNvPicPr>
                      <a:picLocks noChangeAspect="1"/>
                    </pic:cNvPicPr>
                  </pic:nvPicPr>
                  <pic:blipFill>
                    <a:blip r:embed="rId10"/>
                    <a:stretch>
                      <a:fillRect/>
                    </a:stretch>
                  </pic:blipFill>
                  <pic:spPr>
                    <a:xfrm>
                      <a:off x="0" y="0"/>
                      <a:ext cx="2524740" cy="1724464"/>
                    </a:xfrm>
                    <a:prstGeom prst="rect">
                      <a:avLst/>
                    </a:prstGeom>
                  </pic:spPr>
                </pic:pic>
              </a:graphicData>
            </a:graphic>
          </wp:inline>
        </w:drawing>
      </w:r>
    </w:p>
    <w:p w:rsidR="003C76A3" w:rsidRPr="00A40ABD" w:rsidRDefault="003C76A3" w:rsidP="003C76A3">
      <w:pPr>
        <w:jc w:val="center"/>
        <w:rPr>
          <w:sz w:val="18"/>
          <w:szCs w:val="18"/>
        </w:rPr>
      </w:pPr>
      <w:r w:rsidRPr="00A40ABD">
        <w:rPr>
          <w:sz w:val="18"/>
          <w:szCs w:val="18"/>
        </w:rPr>
        <w:t xml:space="preserve">Figure </w:t>
      </w:r>
      <w:r w:rsidR="00A134E0" w:rsidRPr="00A40ABD">
        <w:rPr>
          <w:sz w:val="18"/>
          <w:szCs w:val="18"/>
        </w:rPr>
        <w:t>1.</w:t>
      </w:r>
      <w:r w:rsidRPr="00A40ABD">
        <w:rPr>
          <w:sz w:val="18"/>
          <w:szCs w:val="18"/>
        </w:rPr>
        <w:t>2: Close-up of model representation of existing spiral wound gasket</w:t>
      </w:r>
    </w:p>
    <w:p w:rsidR="003C76A3" w:rsidRPr="0003446D" w:rsidRDefault="003C76A3" w:rsidP="00676CD1">
      <w:pPr>
        <w:rPr>
          <w:sz w:val="21"/>
        </w:rPr>
      </w:pPr>
    </w:p>
    <w:p w:rsidR="003C76A3" w:rsidRPr="0003446D" w:rsidRDefault="003F7318" w:rsidP="0069372D">
      <w:pPr>
        <w:jc w:val="both"/>
        <w:rPr>
          <w:sz w:val="21"/>
        </w:rPr>
      </w:pPr>
      <w:r w:rsidRPr="0003446D">
        <w:rPr>
          <w:sz w:val="21"/>
        </w:rPr>
        <w:t xml:space="preserve">This investigation explores the feasibility of replacing the existing flange joint </w:t>
      </w:r>
      <w:r w:rsidR="003C76A3" w:rsidRPr="0003446D">
        <w:rPr>
          <w:sz w:val="21"/>
        </w:rPr>
        <w:t xml:space="preserve">and its existing spiral wound gasket (Figure </w:t>
      </w:r>
      <w:r w:rsidR="00A134E0">
        <w:rPr>
          <w:sz w:val="21"/>
        </w:rPr>
        <w:t>1.</w:t>
      </w:r>
      <w:r w:rsidR="003C76A3" w:rsidRPr="0003446D">
        <w:rPr>
          <w:sz w:val="21"/>
        </w:rPr>
        <w:t xml:space="preserve">2) </w:t>
      </w:r>
      <w:r w:rsidRPr="0003446D">
        <w:rPr>
          <w:sz w:val="21"/>
        </w:rPr>
        <w:t xml:space="preserve">with a </w:t>
      </w:r>
      <w:r w:rsidR="003C76A3" w:rsidRPr="0003446D">
        <w:rPr>
          <w:sz w:val="21"/>
        </w:rPr>
        <w:t>ring type joint</w:t>
      </w:r>
      <w:r w:rsidR="00584B11" w:rsidRPr="0003446D">
        <w:rPr>
          <w:sz w:val="21"/>
        </w:rPr>
        <w:t xml:space="preserve"> (Figure </w:t>
      </w:r>
      <w:r w:rsidR="00A134E0">
        <w:rPr>
          <w:sz w:val="21"/>
        </w:rPr>
        <w:t>1.</w:t>
      </w:r>
      <w:r w:rsidR="00584B11" w:rsidRPr="0003446D">
        <w:rPr>
          <w:sz w:val="21"/>
        </w:rPr>
        <w:t>3)</w:t>
      </w:r>
      <w:r w:rsidR="003C76A3" w:rsidRPr="0003446D">
        <w:rPr>
          <w:sz w:val="21"/>
        </w:rPr>
        <w:t xml:space="preserve">.  </w:t>
      </w:r>
    </w:p>
    <w:p w:rsidR="003C76A3" w:rsidRPr="0003446D" w:rsidRDefault="003C76A3" w:rsidP="00676CD1">
      <w:pPr>
        <w:rPr>
          <w:sz w:val="21"/>
        </w:rPr>
      </w:pPr>
    </w:p>
    <w:p w:rsidR="003C76A3" w:rsidRPr="0003446D" w:rsidRDefault="00584B11" w:rsidP="00584B11">
      <w:pPr>
        <w:jc w:val="center"/>
        <w:rPr>
          <w:sz w:val="21"/>
        </w:rPr>
      </w:pPr>
      <w:r w:rsidRPr="0003446D">
        <w:rPr>
          <w:noProof/>
          <w:sz w:val="21"/>
        </w:rPr>
        <w:drawing>
          <wp:inline distT="0" distB="0" distL="0" distR="0" wp14:anchorId="19471995" wp14:editId="57AD1902">
            <wp:extent cx="2435772" cy="1757300"/>
            <wp:effectExtent l="0" t="0" r="3175" b="0"/>
            <wp:docPr id="7" name="Picture 6">
              <a:extLst xmlns:a="http://schemas.openxmlformats.org/drawingml/2006/main">
                <a:ext uri="{FF2B5EF4-FFF2-40B4-BE49-F238E27FC236}">
                  <a16:creationId xmlns:a16="http://schemas.microsoft.com/office/drawing/2014/main" id="{B5DAC1F3-3A9E-4A05-B6CF-E6674F95D372}"/>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5DAC1F3-3A9E-4A05-B6CF-E6674F95D372}"/>
                        </a:ext>
                      </a:extLst>
                    </pic:cNvPr>
                    <pic:cNvPicPr/>
                  </pic:nvPicPr>
                  <pic:blipFill rotWithShape="1">
                    <a:blip r:embed="rId11"/>
                    <a:srcRect t="7303" r="20427" b="4158"/>
                    <a:stretch/>
                  </pic:blipFill>
                  <pic:spPr bwMode="auto">
                    <a:xfrm>
                      <a:off x="0" y="0"/>
                      <a:ext cx="2453000" cy="1769729"/>
                    </a:xfrm>
                    <a:prstGeom prst="rect">
                      <a:avLst/>
                    </a:prstGeom>
                    <a:ln>
                      <a:noFill/>
                    </a:ln>
                    <a:extLst>
                      <a:ext uri="{53640926-AAD7-44D8-BBD7-CCE9431645EC}">
                        <a14:shadowObscured xmlns:a14="http://schemas.microsoft.com/office/drawing/2010/main"/>
                      </a:ext>
                    </a:extLst>
                  </pic:spPr>
                </pic:pic>
              </a:graphicData>
            </a:graphic>
          </wp:inline>
        </w:drawing>
      </w:r>
    </w:p>
    <w:p w:rsidR="003C76A3" w:rsidRPr="00A40ABD" w:rsidRDefault="00584B11" w:rsidP="00584B11">
      <w:pPr>
        <w:jc w:val="center"/>
        <w:rPr>
          <w:sz w:val="18"/>
          <w:szCs w:val="18"/>
        </w:rPr>
      </w:pPr>
      <w:r w:rsidRPr="00A40ABD">
        <w:rPr>
          <w:sz w:val="18"/>
          <w:szCs w:val="18"/>
        </w:rPr>
        <w:t xml:space="preserve">Figure </w:t>
      </w:r>
      <w:r w:rsidR="00A134E0" w:rsidRPr="00A40ABD">
        <w:rPr>
          <w:sz w:val="18"/>
          <w:szCs w:val="18"/>
        </w:rPr>
        <w:t>1.</w:t>
      </w:r>
      <w:r w:rsidRPr="00A40ABD">
        <w:rPr>
          <w:sz w:val="18"/>
          <w:szCs w:val="18"/>
        </w:rPr>
        <w:t>3: Proposed ring type flange joint</w:t>
      </w:r>
    </w:p>
    <w:p w:rsidR="00B17444" w:rsidRPr="0003446D" w:rsidRDefault="003C76A3" w:rsidP="0069372D">
      <w:pPr>
        <w:jc w:val="both"/>
        <w:rPr>
          <w:sz w:val="21"/>
        </w:rPr>
      </w:pPr>
      <w:r w:rsidRPr="0003446D">
        <w:rPr>
          <w:sz w:val="21"/>
        </w:rPr>
        <w:t>The pipeline runs over a hundred kilometers in length and is 12” in diameter.</w:t>
      </w:r>
      <w:r w:rsidR="00A42C4F" w:rsidRPr="0003446D">
        <w:rPr>
          <w:sz w:val="21"/>
        </w:rPr>
        <w:t xml:space="preserve">  The m</w:t>
      </w:r>
      <w:r w:rsidR="00A420F1" w:rsidRPr="0003446D">
        <w:rPr>
          <w:sz w:val="21"/>
        </w:rPr>
        <w:t xml:space="preserve">inor gas leakage was observed at </w:t>
      </w:r>
      <w:r w:rsidR="00A42C4F" w:rsidRPr="0003446D">
        <w:rPr>
          <w:sz w:val="21"/>
        </w:rPr>
        <w:t xml:space="preserve">an </w:t>
      </w:r>
      <w:r w:rsidR="00A420F1" w:rsidRPr="0003446D">
        <w:rPr>
          <w:sz w:val="21"/>
        </w:rPr>
        <w:t xml:space="preserve">operating pressure of 60 bar.  Further reduction of </w:t>
      </w:r>
      <w:r w:rsidR="00A42C4F" w:rsidRPr="0003446D">
        <w:rPr>
          <w:sz w:val="21"/>
        </w:rPr>
        <w:t xml:space="preserve">the </w:t>
      </w:r>
      <w:r w:rsidR="00A420F1" w:rsidRPr="0003446D">
        <w:rPr>
          <w:sz w:val="21"/>
        </w:rPr>
        <w:t xml:space="preserve">operating pressure to 40 bar initially indicated no further </w:t>
      </w:r>
      <w:r w:rsidR="00A420F1" w:rsidRPr="0003446D">
        <w:rPr>
          <w:sz w:val="21"/>
        </w:rPr>
        <w:lastRenderedPageBreak/>
        <w:t xml:space="preserve">leakage, however during verification, gas leakage </w:t>
      </w:r>
      <w:r w:rsidR="00A42C4F" w:rsidRPr="0003446D">
        <w:rPr>
          <w:sz w:val="21"/>
        </w:rPr>
        <w:t xml:space="preserve">was </w:t>
      </w:r>
      <w:r w:rsidR="00A420F1" w:rsidRPr="0003446D">
        <w:rPr>
          <w:sz w:val="21"/>
        </w:rPr>
        <w:t>still observed at 29.6 bar operating pressure.</w:t>
      </w:r>
      <w:r w:rsidR="00A42C4F" w:rsidRPr="0003446D">
        <w:rPr>
          <w:sz w:val="21"/>
        </w:rPr>
        <w:t xml:space="preserve"> </w:t>
      </w:r>
    </w:p>
    <w:p w:rsidR="00A42C4F" w:rsidRDefault="00A42C4F">
      <w:pPr>
        <w:rPr>
          <w:b/>
          <w:sz w:val="22"/>
        </w:rPr>
      </w:pPr>
    </w:p>
    <w:p w:rsidR="005E4E94" w:rsidRPr="0003446D" w:rsidRDefault="005E4E94" w:rsidP="005E4E94">
      <w:pPr>
        <w:tabs>
          <w:tab w:val="left" w:pos="1951"/>
        </w:tabs>
        <w:rPr>
          <w:b/>
          <w:sz w:val="22"/>
          <w:szCs w:val="26"/>
        </w:rPr>
      </w:pPr>
      <w:r>
        <w:rPr>
          <w:b/>
          <w:sz w:val="22"/>
          <w:szCs w:val="26"/>
        </w:rPr>
        <w:t>2</w:t>
      </w:r>
      <w:r w:rsidRPr="0003446D">
        <w:rPr>
          <w:b/>
          <w:sz w:val="22"/>
          <w:szCs w:val="26"/>
        </w:rPr>
        <w:t>.0 Geometry</w:t>
      </w:r>
    </w:p>
    <w:p w:rsidR="005569ED" w:rsidRPr="00A7573E" w:rsidRDefault="005569ED" w:rsidP="005569ED">
      <w:pPr>
        <w:jc w:val="both"/>
        <w:rPr>
          <w:sz w:val="21"/>
          <w:szCs w:val="21"/>
        </w:rPr>
      </w:pPr>
      <w:r w:rsidRPr="00A7573E">
        <w:rPr>
          <w:sz w:val="21"/>
          <w:szCs w:val="21"/>
        </w:rPr>
        <w:t xml:space="preserve">Two types of geometries were used for analysis, </w:t>
      </w:r>
      <w:proofErr w:type="spellStart"/>
      <w:r w:rsidRPr="00A7573E">
        <w:rPr>
          <w:sz w:val="21"/>
          <w:szCs w:val="21"/>
        </w:rPr>
        <w:t>i</w:t>
      </w:r>
      <w:proofErr w:type="spellEnd"/>
      <w:r w:rsidRPr="00A7573E">
        <w:rPr>
          <w:sz w:val="21"/>
          <w:szCs w:val="21"/>
        </w:rPr>
        <w:t xml:space="preserve">) Raised face flange ii) Ring groove type flange. The geometry of the 12” 900# flange dimensions was based on reference [1].  CGI style spiral wounded gasket dimensions and oval type ring gasket R-57 dimensions are taken from reference [2]. The basic minor diameter of the 1-3/8” bolt diameter was used for analysis. Also, 1-3/8” nut minimum across flat dimension used to simplify the shape from hexagonal to circular. The component geometries shown in Figure 1 and 2 were simplified in Abaqus to help in the preparation of a well-structured mesh. This typically involved removal of cosmetic and non‐structurally significant features such as small chamfers and fillet radii in noncritical regions. As this is axis symmetric model and to reduce the analysis complexity and computational time, </w:t>
      </w:r>
      <w:r w:rsidRPr="00A7573E">
        <w:rPr>
          <w:color w:val="FF0000"/>
          <w:sz w:val="21"/>
          <w:szCs w:val="21"/>
        </w:rPr>
        <w:t>1/20th</w:t>
      </w:r>
      <w:r w:rsidRPr="00A7573E">
        <w:rPr>
          <w:sz w:val="21"/>
          <w:szCs w:val="21"/>
        </w:rPr>
        <w:t xml:space="preserve"> of geometry and loading was utilized. Commercial software Abaqus (teaching version) has been used as a finite element solver.</w:t>
      </w:r>
    </w:p>
    <w:p w:rsidR="005569ED" w:rsidRPr="00A7573E" w:rsidRDefault="005569ED" w:rsidP="005569ED">
      <w:pPr>
        <w:jc w:val="both"/>
        <w:rPr>
          <w:sz w:val="21"/>
          <w:szCs w:val="21"/>
        </w:rPr>
      </w:pPr>
    </w:p>
    <w:p w:rsidR="005569ED" w:rsidRPr="00A7573E" w:rsidRDefault="005569ED" w:rsidP="005569ED">
      <w:pPr>
        <w:jc w:val="center"/>
        <w:rPr>
          <w:rFonts w:ascii="Arial" w:hAnsi="Arial" w:cs="Arial"/>
          <w:sz w:val="21"/>
          <w:szCs w:val="21"/>
        </w:rPr>
      </w:pPr>
      <w:r w:rsidRPr="00A7573E">
        <w:rPr>
          <w:noProof/>
          <w:sz w:val="21"/>
          <w:szCs w:val="21"/>
        </w:rPr>
        <w:drawing>
          <wp:inline distT="0" distB="0" distL="0" distR="0" wp14:anchorId="3B19DD03" wp14:editId="6A4090FB">
            <wp:extent cx="1576316" cy="1461707"/>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6316" cy="1461707"/>
                    </a:xfrm>
                    <a:prstGeom prst="rect">
                      <a:avLst/>
                    </a:prstGeom>
                  </pic:spPr>
                </pic:pic>
              </a:graphicData>
            </a:graphic>
          </wp:inline>
        </w:drawing>
      </w:r>
    </w:p>
    <w:p w:rsidR="005569ED" w:rsidRPr="00A7573E" w:rsidRDefault="005569ED" w:rsidP="00A7573E">
      <w:pPr>
        <w:spacing w:after="160"/>
        <w:jc w:val="center"/>
        <w:rPr>
          <w:sz w:val="18"/>
          <w:szCs w:val="21"/>
        </w:rPr>
      </w:pPr>
      <w:r w:rsidRPr="00A7573E">
        <w:rPr>
          <w:sz w:val="18"/>
          <w:szCs w:val="21"/>
        </w:rPr>
        <w:t>Figure 2.1: Raised face flange model</w:t>
      </w:r>
    </w:p>
    <w:p w:rsidR="005569ED" w:rsidRPr="00A7573E" w:rsidRDefault="005569ED" w:rsidP="005569ED">
      <w:pPr>
        <w:jc w:val="center"/>
        <w:rPr>
          <w:rFonts w:ascii="Arial" w:hAnsi="Arial" w:cs="Arial"/>
          <w:sz w:val="21"/>
          <w:szCs w:val="21"/>
        </w:rPr>
      </w:pPr>
      <w:r w:rsidRPr="00A7573E">
        <w:rPr>
          <w:noProof/>
          <w:sz w:val="21"/>
          <w:szCs w:val="21"/>
        </w:rPr>
        <w:drawing>
          <wp:inline distT="0" distB="0" distL="0" distR="0" wp14:anchorId="4A06E5AB" wp14:editId="05A5ADF6">
            <wp:extent cx="1548333" cy="14302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61784" cy="1442691"/>
                    </a:xfrm>
                    <a:prstGeom prst="rect">
                      <a:avLst/>
                    </a:prstGeom>
                  </pic:spPr>
                </pic:pic>
              </a:graphicData>
            </a:graphic>
          </wp:inline>
        </w:drawing>
      </w:r>
    </w:p>
    <w:p w:rsidR="005569ED" w:rsidRPr="00A7573E" w:rsidRDefault="005569ED" w:rsidP="005569ED">
      <w:pPr>
        <w:jc w:val="center"/>
        <w:rPr>
          <w:sz w:val="21"/>
          <w:szCs w:val="21"/>
        </w:rPr>
      </w:pPr>
      <w:r w:rsidRPr="00A7573E">
        <w:rPr>
          <w:sz w:val="18"/>
          <w:szCs w:val="21"/>
        </w:rPr>
        <w:t>Figure 2.2: Ring type joint flange model</w:t>
      </w:r>
    </w:p>
    <w:p w:rsidR="005569ED" w:rsidRPr="00A7573E" w:rsidRDefault="005569ED" w:rsidP="005569ED">
      <w:pPr>
        <w:jc w:val="center"/>
        <w:rPr>
          <w:sz w:val="21"/>
          <w:szCs w:val="21"/>
        </w:rPr>
      </w:pPr>
    </w:p>
    <w:p w:rsidR="00A7573E" w:rsidRPr="00A7573E" w:rsidRDefault="00254C95" w:rsidP="00A7573E">
      <w:pPr>
        <w:tabs>
          <w:tab w:val="left" w:pos="1951"/>
        </w:tabs>
        <w:rPr>
          <w:b/>
          <w:sz w:val="21"/>
          <w:szCs w:val="21"/>
        </w:rPr>
      </w:pPr>
      <w:r w:rsidRPr="00A7573E">
        <w:rPr>
          <w:b/>
          <w:sz w:val="21"/>
          <w:szCs w:val="21"/>
        </w:rPr>
        <w:t>3</w:t>
      </w:r>
      <w:r w:rsidR="005E4E94" w:rsidRPr="00A7573E">
        <w:rPr>
          <w:b/>
          <w:sz w:val="21"/>
          <w:szCs w:val="21"/>
        </w:rPr>
        <w:t>.0 Material properties</w:t>
      </w:r>
      <w:r w:rsidRPr="00A7573E">
        <w:rPr>
          <w:b/>
          <w:sz w:val="21"/>
          <w:szCs w:val="21"/>
        </w:rPr>
        <w:t xml:space="preserve"> and data</w:t>
      </w:r>
    </w:p>
    <w:tbl>
      <w:tblPr>
        <w:tblStyle w:val="TableGrid"/>
        <w:tblW w:w="4585" w:type="dxa"/>
        <w:tblLayout w:type="fixed"/>
        <w:tblLook w:val="04A0" w:firstRow="1" w:lastRow="0" w:firstColumn="1" w:lastColumn="0" w:noHBand="0" w:noVBand="1"/>
      </w:tblPr>
      <w:tblGrid>
        <w:gridCol w:w="805"/>
        <w:gridCol w:w="1080"/>
        <w:gridCol w:w="810"/>
        <w:gridCol w:w="900"/>
        <w:gridCol w:w="990"/>
      </w:tblGrid>
      <w:tr w:rsidR="00A7573E" w:rsidRPr="00A7573E" w:rsidTr="00A7573E">
        <w:trPr>
          <w:trHeight w:val="557"/>
        </w:trPr>
        <w:tc>
          <w:tcPr>
            <w:tcW w:w="805" w:type="dxa"/>
          </w:tcPr>
          <w:p w:rsidR="00A7573E" w:rsidRPr="00A7573E" w:rsidRDefault="00A7573E" w:rsidP="008C2166">
            <w:pPr>
              <w:jc w:val="center"/>
              <w:rPr>
                <w:rFonts w:cstheme="minorHAnsi"/>
                <w:sz w:val="16"/>
                <w:szCs w:val="21"/>
              </w:rPr>
            </w:pPr>
            <w:r w:rsidRPr="00A7573E">
              <w:rPr>
                <w:rFonts w:cstheme="minorHAnsi"/>
                <w:sz w:val="16"/>
                <w:szCs w:val="21"/>
              </w:rPr>
              <w:t>Part</w:t>
            </w:r>
          </w:p>
        </w:tc>
        <w:tc>
          <w:tcPr>
            <w:tcW w:w="1080" w:type="dxa"/>
          </w:tcPr>
          <w:p w:rsidR="00A7573E" w:rsidRPr="00A7573E" w:rsidRDefault="00A7573E" w:rsidP="008C2166">
            <w:pPr>
              <w:jc w:val="center"/>
              <w:rPr>
                <w:rFonts w:cstheme="minorHAnsi"/>
                <w:sz w:val="16"/>
                <w:szCs w:val="21"/>
              </w:rPr>
            </w:pPr>
            <w:r w:rsidRPr="00A7573E">
              <w:rPr>
                <w:rFonts w:cstheme="minorHAnsi"/>
                <w:sz w:val="16"/>
                <w:szCs w:val="21"/>
              </w:rPr>
              <w:t>Material</w:t>
            </w:r>
          </w:p>
        </w:tc>
        <w:tc>
          <w:tcPr>
            <w:tcW w:w="810" w:type="dxa"/>
          </w:tcPr>
          <w:p w:rsidR="00A7573E" w:rsidRPr="00A7573E" w:rsidRDefault="00A7573E" w:rsidP="008C2166">
            <w:pPr>
              <w:jc w:val="center"/>
              <w:rPr>
                <w:rFonts w:cstheme="minorHAnsi"/>
                <w:sz w:val="16"/>
                <w:szCs w:val="21"/>
              </w:rPr>
            </w:pPr>
            <w:r w:rsidRPr="00A7573E">
              <w:rPr>
                <w:rFonts w:cstheme="minorHAnsi"/>
                <w:sz w:val="16"/>
                <w:szCs w:val="21"/>
              </w:rPr>
              <w:t>Young’s modulus</w:t>
            </w:r>
          </w:p>
        </w:tc>
        <w:tc>
          <w:tcPr>
            <w:tcW w:w="900" w:type="dxa"/>
          </w:tcPr>
          <w:p w:rsidR="00A7573E" w:rsidRPr="00A7573E" w:rsidRDefault="00A7573E" w:rsidP="008C2166">
            <w:pPr>
              <w:jc w:val="center"/>
              <w:rPr>
                <w:rFonts w:cstheme="minorHAnsi"/>
                <w:sz w:val="16"/>
                <w:szCs w:val="21"/>
              </w:rPr>
            </w:pPr>
            <w:r w:rsidRPr="00A7573E">
              <w:rPr>
                <w:rFonts w:cstheme="minorHAnsi"/>
                <w:sz w:val="16"/>
                <w:szCs w:val="21"/>
              </w:rPr>
              <w:t>Poisson’s ratio</w:t>
            </w:r>
          </w:p>
        </w:tc>
        <w:tc>
          <w:tcPr>
            <w:tcW w:w="990" w:type="dxa"/>
          </w:tcPr>
          <w:p w:rsidR="00A7573E" w:rsidRPr="00A7573E" w:rsidRDefault="00A7573E" w:rsidP="008C2166">
            <w:pPr>
              <w:jc w:val="center"/>
              <w:rPr>
                <w:rFonts w:cstheme="minorHAnsi"/>
                <w:sz w:val="16"/>
                <w:szCs w:val="21"/>
              </w:rPr>
            </w:pPr>
            <w:r w:rsidRPr="00A7573E">
              <w:rPr>
                <w:rFonts w:cstheme="minorHAnsi"/>
                <w:sz w:val="16"/>
                <w:szCs w:val="21"/>
              </w:rPr>
              <w:t>Co-efficient of thermal expansion</w:t>
            </w:r>
          </w:p>
        </w:tc>
      </w:tr>
      <w:tr w:rsidR="00A7573E" w:rsidRPr="00A7573E" w:rsidTr="00005626">
        <w:trPr>
          <w:trHeight w:val="198"/>
        </w:trPr>
        <w:tc>
          <w:tcPr>
            <w:tcW w:w="805" w:type="dxa"/>
          </w:tcPr>
          <w:p w:rsidR="00A7573E" w:rsidRPr="00A7573E" w:rsidRDefault="00A7573E" w:rsidP="008C2166">
            <w:pPr>
              <w:jc w:val="center"/>
              <w:rPr>
                <w:rFonts w:cstheme="minorHAnsi"/>
                <w:sz w:val="16"/>
                <w:szCs w:val="21"/>
              </w:rPr>
            </w:pPr>
            <w:r w:rsidRPr="00A7573E">
              <w:rPr>
                <w:rFonts w:cstheme="minorHAnsi"/>
                <w:sz w:val="16"/>
                <w:szCs w:val="21"/>
              </w:rPr>
              <w:t>Flange</w:t>
            </w:r>
          </w:p>
        </w:tc>
        <w:tc>
          <w:tcPr>
            <w:tcW w:w="1080" w:type="dxa"/>
            <w:shd w:val="clear" w:color="auto" w:fill="FF0000"/>
          </w:tcPr>
          <w:p w:rsidR="00A7573E" w:rsidRPr="00A7573E" w:rsidRDefault="00005626" w:rsidP="008C2166">
            <w:pPr>
              <w:jc w:val="center"/>
              <w:rPr>
                <w:rFonts w:cstheme="minorHAnsi"/>
                <w:sz w:val="16"/>
                <w:szCs w:val="21"/>
              </w:rPr>
            </w:pPr>
            <w:r>
              <w:rPr>
                <w:rFonts w:cstheme="minorHAnsi"/>
                <w:sz w:val="16"/>
                <w:szCs w:val="21"/>
              </w:rPr>
              <w:t xml:space="preserve">   </w:t>
            </w:r>
          </w:p>
        </w:tc>
        <w:tc>
          <w:tcPr>
            <w:tcW w:w="810" w:type="dxa"/>
          </w:tcPr>
          <w:p w:rsidR="00A7573E" w:rsidRPr="00A7573E" w:rsidRDefault="00A7573E" w:rsidP="008C2166">
            <w:pPr>
              <w:jc w:val="center"/>
              <w:rPr>
                <w:rFonts w:cstheme="minorHAnsi"/>
                <w:sz w:val="16"/>
                <w:szCs w:val="21"/>
              </w:rPr>
            </w:pPr>
            <w:r w:rsidRPr="00A7573E">
              <w:rPr>
                <w:rFonts w:cstheme="minorHAnsi"/>
                <w:sz w:val="16"/>
                <w:szCs w:val="21"/>
              </w:rPr>
              <w:t>203395</w:t>
            </w:r>
          </w:p>
        </w:tc>
        <w:tc>
          <w:tcPr>
            <w:tcW w:w="900" w:type="dxa"/>
          </w:tcPr>
          <w:p w:rsidR="00A7573E" w:rsidRPr="00A7573E" w:rsidRDefault="00A7573E" w:rsidP="008C2166">
            <w:pPr>
              <w:jc w:val="center"/>
              <w:rPr>
                <w:rFonts w:cstheme="minorHAnsi"/>
                <w:sz w:val="16"/>
                <w:szCs w:val="21"/>
              </w:rPr>
            </w:pPr>
            <w:r w:rsidRPr="00A7573E">
              <w:rPr>
                <w:rFonts w:cstheme="minorHAnsi"/>
                <w:sz w:val="16"/>
                <w:szCs w:val="21"/>
              </w:rPr>
              <w:t>0.3</w:t>
            </w:r>
          </w:p>
        </w:tc>
        <w:tc>
          <w:tcPr>
            <w:tcW w:w="990" w:type="dxa"/>
          </w:tcPr>
          <w:p w:rsidR="00A7573E" w:rsidRPr="00A7573E" w:rsidRDefault="00A7573E" w:rsidP="008C2166">
            <w:pPr>
              <w:jc w:val="center"/>
              <w:rPr>
                <w:rFonts w:cstheme="minorHAnsi"/>
                <w:sz w:val="16"/>
                <w:szCs w:val="21"/>
              </w:rPr>
            </w:pPr>
            <w:r w:rsidRPr="00A7573E">
              <w:rPr>
                <w:rFonts w:cstheme="minorHAnsi"/>
                <w:sz w:val="16"/>
                <w:szCs w:val="21"/>
              </w:rPr>
              <w:t>1.265e-5</w:t>
            </w:r>
          </w:p>
        </w:tc>
      </w:tr>
      <w:tr w:rsidR="00A7573E" w:rsidRPr="00A7573E" w:rsidTr="00A7573E">
        <w:trPr>
          <w:trHeight w:val="189"/>
        </w:trPr>
        <w:tc>
          <w:tcPr>
            <w:tcW w:w="805" w:type="dxa"/>
          </w:tcPr>
          <w:p w:rsidR="00A7573E" w:rsidRPr="00A7573E" w:rsidRDefault="00A7573E" w:rsidP="008C2166">
            <w:pPr>
              <w:jc w:val="center"/>
              <w:rPr>
                <w:rFonts w:cstheme="minorHAnsi"/>
                <w:sz w:val="16"/>
                <w:szCs w:val="21"/>
              </w:rPr>
            </w:pPr>
            <w:r w:rsidRPr="00A7573E">
              <w:rPr>
                <w:rFonts w:cstheme="minorHAnsi"/>
                <w:sz w:val="16"/>
                <w:szCs w:val="21"/>
              </w:rPr>
              <w:t>Ring gasket</w:t>
            </w:r>
          </w:p>
        </w:tc>
        <w:tc>
          <w:tcPr>
            <w:tcW w:w="1080" w:type="dxa"/>
          </w:tcPr>
          <w:p w:rsidR="00A7573E" w:rsidRPr="00A7573E" w:rsidRDefault="00A7573E" w:rsidP="008C2166">
            <w:pPr>
              <w:jc w:val="center"/>
              <w:rPr>
                <w:rFonts w:cstheme="minorHAnsi"/>
                <w:sz w:val="16"/>
                <w:szCs w:val="21"/>
              </w:rPr>
            </w:pPr>
            <w:r w:rsidRPr="00A7573E">
              <w:rPr>
                <w:rFonts w:cstheme="minorHAnsi"/>
                <w:sz w:val="16"/>
                <w:szCs w:val="21"/>
              </w:rPr>
              <w:t>SS 316</w:t>
            </w:r>
          </w:p>
        </w:tc>
        <w:tc>
          <w:tcPr>
            <w:tcW w:w="810" w:type="dxa"/>
          </w:tcPr>
          <w:p w:rsidR="00A7573E" w:rsidRPr="00A7573E" w:rsidRDefault="00A7573E" w:rsidP="008C2166">
            <w:pPr>
              <w:jc w:val="center"/>
              <w:rPr>
                <w:rFonts w:cstheme="minorHAnsi"/>
                <w:sz w:val="16"/>
                <w:szCs w:val="21"/>
              </w:rPr>
            </w:pPr>
            <w:r w:rsidRPr="00A7573E">
              <w:rPr>
                <w:rFonts w:cstheme="minorHAnsi"/>
                <w:sz w:val="16"/>
                <w:szCs w:val="21"/>
              </w:rPr>
              <w:t>200000</w:t>
            </w:r>
          </w:p>
        </w:tc>
        <w:tc>
          <w:tcPr>
            <w:tcW w:w="900" w:type="dxa"/>
          </w:tcPr>
          <w:p w:rsidR="00A7573E" w:rsidRPr="00A7573E" w:rsidRDefault="00A7573E" w:rsidP="008C2166">
            <w:pPr>
              <w:jc w:val="center"/>
              <w:rPr>
                <w:rFonts w:cstheme="minorHAnsi"/>
                <w:sz w:val="16"/>
                <w:szCs w:val="21"/>
              </w:rPr>
            </w:pPr>
            <w:r w:rsidRPr="00A7573E">
              <w:rPr>
                <w:rFonts w:cstheme="minorHAnsi"/>
                <w:sz w:val="16"/>
                <w:szCs w:val="21"/>
              </w:rPr>
              <w:t>0.26</w:t>
            </w:r>
          </w:p>
        </w:tc>
        <w:tc>
          <w:tcPr>
            <w:tcW w:w="990" w:type="dxa"/>
          </w:tcPr>
          <w:p w:rsidR="00A7573E" w:rsidRPr="00A7573E" w:rsidRDefault="00A7573E" w:rsidP="008C2166">
            <w:pPr>
              <w:jc w:val="center"/>
              <w:rPr>
                <w:rFonts w:cstheme="minorHAnsi"/>
                <w:sz w:val="16"/>
                <w:szCs w:val="21"/>
              </w:rPr>
            </w:pPr>
            <w:r w:rsidRPr="00A7573E">
              <w:rPr>
                <w:rFonts w:cstheme="minorHAnsi"/>
                <w:sz w:val="16"/>
                <w:szCs w:val="21"/>
              </w:rPr>
              <w:t>1.8e-5</w:t>
            </w:r>
          </w:p>
        </w:tc>
      </w:tr>
      <w:tr w:rsidR="00A7573E" w:rsidRPr="00A7573E" w:rsidTr="00A7573E">
        <w:trPr>
          <w:trHeight w:val="387"/>
        </w:trPr>
        <w:tc>
          <w:tcPr>
            <w:tcW w:w="805" w:type="dxa"/>
          </w:tcPr>
          <w:p w:rsidR="00A7573E" w:rsidRPr="00A7573E" w:rsidRDefault="00A7573E" w:rsidP="008C2166">
            <w:pPr>
              <w:jc w:val="center"/>
              <w:rPr>
                <w:rFonts w:cstheme="minorHAnsi"/>
                <w:sz w:val="16"/>
                <w:szCs w:val="21"/>
              </w:rPr>
            </w:pPr>
            <w:r w:rsidRPr="00A7573E">
              <w:rPr>
                <w:rFonts w:cstheme="minorHAnsi"/>
                <w:sz w:val="16"/>
                <w:szCs w:val="21"/>
              </w:rPr>
              <w:t>Spiral gasket</w:t>
            </w:r>
          </w:p>
        </w:tc>
        <w:tc>
          <w:tcPr>
            <w:tcW w:w="1080" w:type="dxa"/>
          </w:tcPr>
          <w:p w:rsidR="00A7573E" w:rsidRPr="00A7573E" w:rsidRDefault="00A7573E" w:rsidP="008C2166">
            <w:pPr>
              <w:jc w:val="center"/>
              <w:rPr>
                <w:rFonts w:cstheme="minorHAnsi"/>
                <w:sz w:val="16"/>
                <w:szCs w:val="21"/>
              </w:rPr>
            </w:pPr>
            <w:r w:rsidRPr="00DF16E6">
              <w:rPr>
                <w:rFonts w:cstheme="minorHAnsi"/>
                <w:sz w:val="16"/>
                <w:szCs w:val="21"/>
                <w:highlight w:val="red"/>
              </w:rPr>
              <w:t>Graphite filled SS 316</w:t>
            </w:r>
          </w:p>
        </w:tc>
        <w:tc>
          <w:tcPr>
            <w:tcW w:w="810" w:type="dxa"/>
          </w:tcPr>
          <w:p w:rsidR="00A7573E" w:rsidRPr="00A7573E" w:rsidRDefault="00A7573E" w:rsidP="008C2166">
            <w:pPr>
              <w:jc w:val="center"/>
              <w:rPr>
                <w:rFonts w:cstheme="minorHAnsi"/>
                <w:sz w:val="16"/>
                <w:szCs w:val="21"/>
              </w:rPr>
            </w:pPr>
            <w:r w:rsidRPr="00A7573E">
              <w:rPr>
                <w:rFonts w:cstheme="minorHAnsi"/>
                <w:sz w:val="16"/>
                <w:szCs w:val="21"/>
              </w:rPr>
              <w:t>18000</w:t>
            </w:r>
          </w:p>
        </w:tc>
        <w:tc>
          <w:tcPr>
            <w:tcW w:w="900" w:type="dxa"/>
          </w:tcPr>
          <w:p w:rsidR="00A7573E" w:rsidRPr="00A7573E" w:rsidRDefault="00A7573E" w:rsidP="008C2166">
            <w:pPr>
              <w:jc w:val="center"/>
              <w:rPr>
                <w:rFonts w:cstheme="minorHAnsi"/>
                <w:sz w:val="16"/>
                <w:szCs w:val="21"/>
              </w:rPr>
            </w:pPr>
            <w:r w:rsidRPr="00A7573E">
              <w:rPr>
                <w:rFonts w:cstheme="minorHAnsi"/>
                <w:sz w:val="16"/>
                <w:szCs w:val="21"/>
              </w:rPr>
              <w:t>0.3</w:t>
            </w:r>
          </w:p>
        </w:tc>
        <w:tc>
          <w:tcPr>
            <w:tcW w:w="990" w:type="dxa"/>
          </w:tcPr>
          <w:p w:rsidR="00A7573E" w:rsidRPr="00A7573E" w:rsidRDefault="00A7573E" w:rsidP="008C2166">
            <w:pPr>
              <w:jc w:val="center"/>
              <w:rPr>
                <w:rFonts w:cstheme="minorHAnsi"/>
                <w:sz w:val="16"/>
                <w:szCs w:val="21"/>
              </w:rPr>
            </w:pPr>
            <w:r w:rsidRPr="00A7573E">
              <w:rPr>
                <w:rFonts w:cstheme="minorHAnsi"/>
                <w:sz w:val="16"/>
                <w:szCs w:val="21"/>
              </w:rPr>
              <w:t>1.8e-5</w:t>
            </w:r>
          </w:p>
        </w:tc>
      </w:tr>
      <w:tr w:rsidR="00A7573E" w:rsidRPr="00A7573E" w:rsidTr="00A7573E">
        <w:trPr>
          <w:trHeight w:val="198"/>
        </w:trPr>
        <w:tc>
          <w:tcPr>
            <w:tcW w:w="805" w:type="dxa"/>
          </w:tcPr>
          <w:p w:rsidR="00A7573E" w:rsidRPr="00A7573E" w:rsidRDefault="00A7573E" w:rsidP="008C2166">
            <w:pPr>
              <w:jc w:val="center"/>
              <w:rPr>
                <w:rFonts w:cstheme="minorHAnsi"/>
                <w:sz w:val="16"/>
                <w:szCs w:val="21"/>
              </w:rPr>
            </w:pPr>
            <w:r w:rsidRPr="00A7573E">
              <w:rPr>
                <w:rFonts w:cstheme="minorHAnsi"/>
                <w:sz w:val="16"/>
                <w:szCs w:val="21"/>
              </w:rPr>
              <w:t>Fastener</w:t>
            </w:r>
          </w:p>
        </w:tc>
        <w:tc>
          <w:tcPr>
            <w:tcW w:w="1080" w:type="dxa"/>
          </w:tcPr>
          <w:p w:rsidR="00A7573E" w:rsidRPr="00A7573E" w:rsidRDefault="00A7573E" w:rsidP="008C2166">
            <w:pPr>
              <w:jc w:val="center"/>
              <w:rPr>
                <w:rFonts w:cstheme="minorHAnsi"/>
                <w:sz w:val="16"/>
                <w:szCs w:val="21"/>
              </w:rPr>
            </w:pPr>
            <w:r w:rsidRPr="00A7573E">
              <w:rPr>
                <w:rFonts w:cstheme="minorHAnsi"/>
                <w:sz w:val="16"/>
                <w:szCs w:val="21"/>
              </w:rPr>
              <w:t xml:space="preserve">ASTM A193 </w:t>
            </w:r>
            <w:proofErr w:type="gramStart"/>
            <w:r w:rsidRPr="00A7573E">
              <w:rPr>
                <w:rFonts w:cstheme="minorHAnsi"/>
                <w:sz w:val="16"/>
                <w:szCs w:val="21"/>
              </w:rPr>
              <w:t>Gr.B</w:t>
            </w:r>
            <w:proofErr w:type="gramEnd"/>
            <w:r w:rsidRPr="00A7573E">
              <w:rPr>
                <w:rFonts w:cstheme="minorHAnsi"/>
                <w:sz w:val="16"/>
                <w:szCs w:val="21"/>
              </w:rPr>
              <w:t>7</w:t>
            </w:r>
          </w:p>
        </w:tc>
        <w:tc>
          <w:tcPr>
            <w:tcW w:w="810" w:type="dxa"/>
          </w:tcPr>
          <w:p w:rsidR="00A7573E" w:rsidRPr="00A7573E" w:rsidRDefault="00A7573E" w:rsidP="008C2166">
            <w:pPr>
              <w:jc w:val="center"/>
              <w:rPr>
                <w:rFonts w:cstheme="minorHAnsi"/>
                <w:sz w:val="16"/>
                <w:szCs w:val="21"/>
              </w:rPr>
            </w:pPr>
            <w:r w:rsidRPr="00A7573E">
              <w:rPr>
                <w:rFonts w:cstheme="minorHAnsi"/>
                <w:sz w:val="16"/>
                <w:szCs w:val="21"/>
              </w:rPr>
              <w:t>204000</w:t>
            </w:r>
          </w:p>
        </w:tc>
        <w:tc>
          <w:tcPr>
            <w:tcW w:w="900" w:type="dxa"/>
          </w:tcPr>
          <w:p w:rsidR="00A7573E" w:rsidRPr="00A7573E" w:rsidRDefault="00A7573E" w:rsidP="008C2166">
            <w:pPr>
              <w:jc w:val="center"/>
              <w:rPr>
                <w:rFonts w:cstheme="minorHAnsi"/>
                <w:sz w:val="16"/>
                <w:szCs w:val="21"/>
              </w:rPr>
            </w:pPr>
            <w:r w:rsidRPr="00A7573E">
              <w:rPr>
                <w:rFonts w:cstheme="minorHAnsi"/>
                <w:sz w:val="16"/>
                <w:szCs w:val="21"/>
              </w:rPr>
              <w:t>0.3</w:t>
            </w:r>
          </w:p>
        </w:tc>
        <w:tc>
          <w:tcPr>
            <w:tcW w:w="990" w:type="dxa"/>
          </w:tcPr>
          <w:p w:rsidR="00A7573E" w:rsidRPr="00A7573E" w:rsidRDefault="00A7573E" w:rsidP="008C2166">
            <w:pPr>
              <w:jc w:val="center"/>
              <w:rPr>
                <w:rFonts w:cstheme="minorHAnsi"/>
                <w:sz w:val="16"/>
                <w:szCs w:val="21"/>
              </w:rPr>
            </w:pPr>
            <w:r w:rsidRPr="00A7573E">
              <w:rPr>
                <w:rFonts w:cstheme="minorHAnsi"/>
                <w:sz w:val="16"/>
                <w:szCs w:val="21"/>
              </w:rPr>
              <w:t>1.265e-5</w:t>
            </w:r>
          </w:p>
        </w:tc>
      </w:tr>
    </w:tbl>
    <w:p w:rsidR="00A7573E" w:rsidRPr="00A7573E" w:rsidRDefault="00A7573E" w:rsidP="00A7573E">
      <w:pPr>
        <w:tabs>
          <w:tab w:val="left" w:pos="1951"/>
        </w:tabs>
        <w:rPr>
          <w:sz w:val="21"/>
          <w:szCs w:val="21"/>
        </w:rPr>
      </w:pPr>
    </w:p>
    <w:p w:rsidR="00A7573E" w:rsidRPr="00A7573E" w:rsidRDefault="00A7573E" w:rsidP="00A7573E">
      <w:pPr>
        <w:jc w:val="both"/>
        <w:rPr>
          <w:b/>
          <w:i/>
          <w:sz w:val="21"/>
          <w:szCs w:val="21"/>
        </w:rPr>
      </w:pPr>
      <w:r w:rsidRPr="00A7573E">
        <w:rPr>
          <w:b/>
          <w:i/>
          <w:sz w:val="21"/>
          <w:szCs w:val="21"/>
        </w:rPr>
        <w:t>Gasket non-linear material properties</w:t>
      </w:r>
    </w:p>
    <w:p w:rsidR="00A7573E" w:rsidRPr="00A7573E" w:rsidRDefault="00A7573E" w:rsidP="00A7573E">
      <w:pPr>
        <w:jc w:val="both"/>
        <w:rPr>
          <w:sz w:val="21"/>
          <w:szCs w:val="21"/>
        </w:rPr>
      </w:pPr>
      <w:r w:rsidRPr="00A7573E">
        <w:rPr>
          <w:sz w:val="21"/>
          <w:szCs w:val="21"/>
        </w:rPr>
        <w:t>Pressure versus closure behavior can be directly applied to apply to characterize the gasket material in Abaqus. Mechanical characteristics of the gasket material are carried out by a load compressive mechanical test as presented in reference [3] has been used in this analysis. Abaqus software has a provision to input the load compressive mechanical test data. Figure 3 and Figure 4 shows the material properties for spiral wound gaskets and ring gaskets. The non-linear compression behavior with two different unloading curves is considered in the present analysis. If unloading occurs at an intermediate point, the unloading curve is interpolated from neighboring curves. Reloading is assumed to take the same path as the unloading curve for repeated load cycles.</w:t>
      </w:r>
    </w:p>
    <w:p w:rsidR="00A7573E" w:rsidRDefault="00A7573E" w:rsidP="00A7573E">
      <w:pPr>
        <w:jc w:val="center"/>
        <w:rPr>
          <w:sz w:val="20"/>
          <w:szCs w:val="26"/>
        </w:rPr>
      </w:pPr>
      <w:r>
        <w:rPr>
          <w:noProof/>
        </w:rPr>
        <w:drawing>
          <wp:inline distT="0" distB="0" distL="0" distR="0" wp14:anchorId="2D775074" wp14:editId="55564695">
            <wp:extent cx="2149522" cy="158432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71491" cy="1600519"/>
                    </a:xfrm>
                    <a:prstGeom prst="rect">
                      <a:avLst/>
                    </a:prstGeom>
                  </pic:spPr>
                </pic:pic>
              </a:graphicData>
            </a:graphic>
          </wp:inline>
        </w:drawing>
      </w:r>
    </w:p>
    <w:p w:rsidR="00A7573E" w:rsidRPr="00A7573E" w:rsidRDefault="00A7573E" w:rsidP="00A7573E">
      <w:pPr>
        <w:spacing w:after="160"/>
        <w:jc w:val="center"/>
        <w:rPr>
          <w:rFonts w:cstheme="minorHAnsi"/>
          <w:sz w:val="16"/>
          <w:szCs w:val="20"/>
        </w:rPr>
      </w:pPr>
      <w:r w:rsidRPr="00A7573E">
        <w:rPr>
          <w:rFonts w:cstheme="minorHAnsi"/>
          <w:color w:val="FF0000"/>
          <w:sz w:val="16"/>
          <w:szCs w:val="20"/>
        </w:rPr>
        <w:t>Figure 3.1: Spiral gasket</w:t>
      </w:r>
    </w:p>
    <w:p w:rsidR="00A7573E" w:rsidRDefault="00A7573E" w:rsidP="00A7573E">
      <w:pPr>
        <w:jc w:val="center"/>
        <w:rPr>
          <w:sz w:val="20"/>
          <w:szCs w:val="26"/>
        </w:rPr>
      </w:pPr>
      <w:r>
        <w:rPr>
          <w:noProof/>
        </w:rPr>
        <w:drawing>
          <wp:inline distT="0" distB="0" distL="0" distR="0" wp14:anchorId="69DEB72A" wp14:editId="2025BBD3">
            <wp:extent cx="2210938" cy="162959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9195" cy="1650421"/>
                    </a:xfrm>
                    <a:prstGeom prst="rect">
                      <a:avLst/>
                    </a:prstGeom>
                  </pic:spPr>
                </pic:pic>
              </a:graphicData>
            </a:graphic>
          </wp:inline>
        </w:drawing>
      </w:r>
    </w:p>
    <w:p w:rsidR="00A7573E" w:rsidRPr="00A7573E" w:rsidRDefault="00A7573E" w:rsidP="00A7573E">
      <w:pPr>
        <w:jc w:val="center"/>
        <w:rPr>
          <w:rFonts w:cstheme="minorHAnsi"/>
          <w:sz w:val="18"/>
          <w:szCs w:val="20"/>
        </w:rPr>
      </w:pPr>
      <w:r w:rsidRPr="00A7573E">
        <w:rPr>
          <w:rFonts w:cstheme="minorHAnsi"/>
          <w:color w:val="FF0000"/>
          <w:sz w:val="18"/>
          <w:szCs w:val="20"/>
        </w:rPr>
        <w:t>Figure 3.2: Spiral gasket</w:t>
      </w:r>
    </w:p>
    <w:p w:rsidR="00254C95" w:rsidRPr="0003446D" w:rsidRDefault="00254C95" w:rsidP="00254C95">
      <w:pPr>
        <w:tabs>
          <w:tab w:val="left" w:pos="1951"/>
        </w:tabs>
        <w:rPr>
          <w:b/>
          <w:sz w:val="22"/>
          <w:szCs w:val="26"/>
        </w:rPr>
      </w:pPr>
      <w:r>
        <w:rPr>
          <w:b/>
          <w:sz w:val="22"/>
          <w:szCs w:val="26"/>
        </w:rPr>
        <w:t>4</w:t>
      </w:r>
      <w:r w:rsidRPr="0003446D">
        <w:rPr>
          <w:b/>
          <w:sz w:val="22"/>
          <w:szCs w:val="26"/>
        </w:rPr>
        <w:t>.0 Discretization</w:t>
      </w:r>
      <w:r>
        <w:rPr>
          <w:b/>
          <w:sz w:val="22"/>
          <w:szCs w:val="26"/>
        </w:rPr>
        <w:t xml:space="preserve"> and meshing</w:t>
      </w:r>
    </w:p>
    <w:p w:rsidR="00A7573E" w:rsidRPr="00A7573E" w:rsidRDefault="00A7573E" w:rsidP="00A7573E">
      <w:pPr>
        <w:tabs>
          <w:tab w:val="left" w:pos="1951"/>
        </w:tabs>
        <w:jc w:val="both"/>
        <w:rPr>
          <w:sz w:val="21"/>
        </w:rPr>
      </w:pPr>
      <w:r w:rsidRPr="00A7573E">
        <w:rPr>
          <w:sz w:val="21"/>
        </w:rPr>
        <w:t>Raised face flange was meshed with first order 4-noded tetrahedral elements (Type C3D4). The fasteners and gaskets at the flange interface were modelled 8-noded hexahedral elements (Type C3D8).</w:t>
      </w:r>
    </w:p>
    <w:p w:rsidR="00A7573E" w:rsidRPr="00A7573E" w:rsidRDefault="00A7573E" w:rsidP="00A7573E">
      <w:pPr>
        <w:tabs>
          <w:tab w:val="left" w:pos="1951"/>
        </w:tabs>
        <w:jc w:val="both"/>
        <w:rPr>
          <w:sz w:val="21"/>
        </w:rPr>
      </w:pPr>
    </w:p>
    <w:p w:rsidR="00A7573E" w:rsidRPr="00B92C79" w:rsidRDefault="00A7573E" w:rsidP="00A7573E">
      <w:pPr>
        <w:tabs>
          <w:tab w:val="left" w:pos="1951"/>
        </w:tabs>
        <w:jc w:val="center"/>
        <w:rPr>
          <w:sz w:val="20"/>
        </w:rPr>
      </w:pPr>
      <w:r>
        <w:rPr>
          <w:noProof/>
        </w:rPr>
        <w:drawing>
          <wp:inline distT="0" distB="0" distL="0" distR="0" wp14:anchorId="100CE0CA" wp14:editId="5918545D">
            <wp:extent cx="1603611" cy="20453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6081" cy="2061252"/>
                    </a:xfrm>
                    <a:prstGeom prst="rect">
                      <a:avLst/>
                    </a:prstGeom>
                  </pic:spPr>
                </pic:pic>
              </a:graphicData>
            </a:graphic>
          </wp:inline>
        </w:drawing>
      </w:r>
    </w:p>
    <w:p w:rsidR="00A7573E" w:rsidRPr="00711E7B" w:rsidRDefault="00A7573E" w:rsidP="00A7573E">
      <w:pPr>
        <w:jc w:val="center"/>
        <w:rPr>
          <w:sz w:val="20"/>
        </w:rPr>
      </w:pPr>
      <w:r w:rsidRPr="00A7573E">
        <w:rPr>
          <w:sz w:val="18"/>
        </w:rPr>
        <w:lastRenderedPageBreak/>
        <w:t>Figure 4.1: Mesh</w:t>
      </w:r>
    </w:p>
    <w:p w:rsidR="00A7573E" w:rsidRPr="003F201B" w:rsidRDefault="00A7573E" w:rsidP="00A7573E">
      <w:pPr>
        <w:jc w:val="both"/>
        <w:rPr>
          <w:color w:val="FF0000"/>
          <w:sz w:val="20"/>
        </w:rPr>
      </w:pPr>
    </w:p>
    <w:p w:rsidR="00A7573E" w:rsidRPr="00DF16E6" w:rsidRDefault="00A7573E" w:rsidP="00A7573E">
      <w:pPr>
        <w:jc w:val="both"/>
        <w:rPr>
          <w:sz w:val="20"/>
          <w:highlight w:val="red"/>
          <w:u w:val="single"/>
        </w:rPr>
      </w:pPr>
      <w:r w:rsidRPr="00DF16E6">
        <w:rPr>
          <w:sz w:val="20"/>
          <w:highlight w:val="red"/>
          <w:u w:val="single"/>
        </w:rPr>
        <w:t>Contact elements:</w:t>
      </w:r>
    </w:p>
    <w:p w:rsidR="00A7573E" w:rsidRPr="00DF16E6" w:rsidRDefault="00A7573E" w:rsidP="00A7573E">
      <w:pPr>
        <w:jc w:val="both"/>
        <w:rPr>
          <w:sz w:val="20"/>
        </w:rPr>
      </w:pPr>
      <w:r w:rsidRPr="00DF16E6">
        <w:rPr>
          <w:sz w:val="20"/>
          <w:highlight w:val="red"/>
        </w:rPr>
        <w:t>Contact elements are generated between the faces of the nuts mating with the flanges. Likewise, contact elements are generated between the gasket faces and the corresponding faces on the flanges.</w:t>
      </w:r>
    </w:p>
    <w:p w:rsidR="00A7573E" w:rsidRPr="003F201B" w:rsidRDefault="00A7573E" w:rsidP="00A7573E">
      <w:pPr>
        <w:jc w:val="both"/>
        <w:rPr>
          <w:color w:val="FF0000"/>
          <w:sz w:val="20"/>
          <w:u w:val="single"/>
        </w:rPr>
      </w:pPr>
    </w:p>
    <w:p w:rsidR="00A7573E" w:rsidRPr="00626E23" w:rsidRDefault="00A7573E" w:rsidP="00A7573E">
      <w:pPr>
        <w:rPr>
          <w:sz w:val="20"/>
        </w:rPr>
      </w:pPr>
    </w:p>
    <w:p w:rsidR="005E4E94" w:rsidRPr="00A7573E" w:rsidRDefault="005E4E94" w:rsidP="00A7573E">
      <w:pPr>
        <w:tabs>
          <w:tab w:val="left" w:pos="1951"/>
        </w:tabs>
        <w:rPr>
          <w:b/>
          <w:i/>
          <w:sz w:val="22"/>
        </w:rPr>
      </w:pPr>
      <w:r>
        <w:rPr>
          <w:b/>
          <w:sz w:val="22"/>
          <w:szCs w:val="26"/>
        </w:rPr>
        <w:t>5</w:t>
      </w:r>
      <w:r w:rsidRPr="0003446D">
        <w:rPr>
          <w:b/>
          <w:sz w:val="22"/>
          <w:szCs w:val="26"/>
        </w:rPr>
        <w:t xml:space="preserve">.0 Boundary conditions </w:t>
      </w:r>
    </w:p>
    <w:p w:rsidR="00A7573E" w:rsidRPr="00A7573E" w:rsidRDefault="00A7573E" w:rsidP="00A7573E">
      <w:pPr>
        <w:jc w:val="both"/>
        <w:rPr>
          <w:sz w:val="21"/>
          <w:szCs w:val="26"/>
        </w:rPr>
      </w:pPr>
      <w:r w:rsidRPr="00A7573E">
        <w:rPr>
          <w:sz w:val="21"/>
          <w:szCs w:val="26"/>
        </w:rPr>
        <w:t xml:space="preserve">Symmetry sectional faces of the flange, bolt and gaskets are constrained in the </w:t>
      </w:r>
      <w:proofErr w:type="spellStart"/>
      <w:r w:rsidRPr="00A7573E">
        <w:rPr>
          <w:sz w:val="21"/>
          <w:szCs w:val="26"/>
        </w:rPr>
        <w:t>Uz</w:t>
      </w:r>
      <w:proofErr w:type="spellEnd"/>
      <w:r w:rsidRPr="00A7573E">
        <w:rPr>
          <w:sz w:val="21"/>
          <w:szCs w:val="26"/>
        </w:rPr>
        <w:t xml:space="preserve"> translation. </w:t>
      </w:r>
    </w:p>
    <w:p w:rsidR="00A7573E" w:rsidRDefault="00A7573E" w:rsidP="00A7573E">
      <w:pPr>
        <w:tabs>
          <w:tab w:val="left" w:pos="1951"/>
        </w:tabs>
        <w:jc w:val="center"/>
        <w:rPr>
          <w:b/>
          <w:sz w:val="20"/>
          <w:szCs w:val="26"/>
        </w:rPr>
      </w:pPr>
      <w:r>
        <w:rPr>
          <w:noProof/>
        </w:rPr>
        <w:drawing>
          <wp:inline distT="0" distB="0" distL="0" distR="0" wp14:anchorId="2D37B0B9" wp14:editId="4C837350">
            <wp:extent cx="1862919" cy="1777736"/>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3226" cy="1816200"/>
                    </a:xfrm>
                    <a:prstGeom prst="rect">
                      <a:avLst/>
                    </a:prstGeom>
                  </pic:spPr>
                </pic:pic>
              </a:graphicData>
            </a:graphic>
          </wp:inline>
        </w:drawing>
      </w:r>
    </w:p>
    <w:p w:rsidR="00A7573E" w:rsidRPr="00A7573E" w:rsidRDefault="00A7573E" w:rsidP="00A7573E">
      <w:pPr>
        <w:jc w:val="center"/>
        <w:rPr>
          <w:sz w:val="18"/>
          <w:szCs w:val="26"/>
        </w:rPr>
      </w:pPr>
      <w:r w:rsidRPr="00A7573E">
        <w:rPr>
          <w:sz w:val="18"/>
          <w:szCs w:val="26"/>
        </w:rPr>
        <w:t>Figure 5.1: Symmetry constrain</w:t>
      </w:r>
      <w:r>
        <w:rPr>
          <w:sz w:val="18"/>
          <w:szCs w:val="26"/>
        </w:rPr>
        <w:t>t</w:t>
      </w:r>
    </w:p>
    <w:p w:rsidR="00A7573E" w:rsidRDefault="00A7573E" w:rsidP="00A7573E">
      <w:pPr>
        <w:tabs>
          <w:tab w:val="left" w:pos="1951"/>
        </w:tabs>
        <w:jc w:val="center"/>
        <w:rPr>
          <w:b/>
          <w:sz w:val="20"/>
          <w:szCs w:val="26"/>
        </w:rPr>
      </w:pPr>
    </w:p>
    <w:p w:rsidR="00A7573E" w:rsidRPr="00A7573E" w:rsidRDefault="00A7573E" w:rsidP="00A7573E">
      <w:pPr>
        <w:jc w:val="both"/>
        <w:rPr>
          <w:sz w:val="21"/>
          <w:szCs w:val="26"/>
        </w:rPr>
      </w:pPr>
      <w:r w:rsidRPr="00A7573E">
        <w:rPr>
          <w:sz w:val="21"/>
          <w:szCs w:val="26"/>
        </w:rPr>
        <w:t xml:space="preserve">Top face of the gasket and stud are constrained in the </w:t>
      </w:r>
      <w:proofErr w:type="spellStart"/>
      <w:r w:rsidRPr="00A7573E">
        <w:rPr>
          <w:sz w:val="21"/>
          <w:szCs w:val="26"/>
        </w:rPr>
        <w:t>Uy</w:t>
      </w:r>
      <w:proofErr w:type="spellEnd"/>
      <w:r w:rsidRPr="00A7573E">
        <w:rPr>
          <w:sz w:val="21"/>
          <w:szCs w:val="26"/>
        </w:rPr>
        <w:t xml:space="preserve"> translation.</w:t>
      </w:r>
    </w:p>
    <w:p w:rsidR="00A7573E" w:rsidRPr="00A7573E" w:rsidRDefault="00A7573E" w:rsidP="00A7573E">
      <w:pPr>
        <w:jc w:val="center"/>
        <w:rPr>
          <w:sz w:val="21"/>
          <w:szCs w:val="26"/>
        </w:rPr>
      </w:pPr>
      <w:r w:rsidRPr="00A7573E">
        <w:rPr>
          <w:noProof/>
          <w:sz w:val="28"/>
        </w:rPr>
        <w:drawing>
          <wp:inline distT="0" distB="0" distL="0" distR="0" wp14:anchorId="69EB9030" wp14:editId="0D077043">
            <wp:extent cx="1637731" cy="1796098"/>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4929" cy="1814959"/>
                    </a:xfrm>
                    <a:prstGeom prst="rect">
                      <a:avLst/>
                    </a:prstGeom>
                  </pic:spPr>
                </pic:pic>
              </a:graphicData>
            </a:graphic>
          </wp:inline>
        </w:drawing>
      </w:r>
    </w:p>
    <w:p w:rsidR="00A7573E" w:rsidRPr="00A7573E" w:rsidRDefault="00A7573E" w:rsidP="00A7573E">
      <w:pPr>
        <w:jc w:val="center"/>
        <w:rPr>
          <w:sz w:val="16"/>
          <w:szCs w:val="26"/>
        </w:rPr>
      </w:pPr>
      <w:r w:rsidRPr="00A7573E">
        <w:rPr>
          <w:sz w:val="16"/>
          <w:szCs w:val="26"/>
        </w:rPr>
        <w:t>Figure 5.2: Y-axis constrain</w:t>
      </w:r>
      <w:r>
        <w:rPr>
          <w:sz w:val="16"/>
          <w:szCs w:val="26"/>
        </w:rPr>
        <w:t>t</w:t>
      </w:r>
    </w:p>
    <w:p w:rsidR="00A7573E" w:rsidRPr="00A7573E" w:rsidRDefault="00A7573E" w:rsidP="00A7573E">
      <w:pPr>
        <w:tabs>
          <w:tab w:val="left" w:pos="1951"/>
        </w:tabs>
        <w:rPr>
          <w:b/>
          <w:sz w:val="16"/>
          <w:szCs w:val="26"/>
        </w:rPr>
      </w:pPr>
    </w:p>
    <w:p w:rsidR="005D0395" w:rsidRPr="00077093" w:rsidRDefault="005D0395" w:rsidP="005D0395">
      <w:pPr>
        <w:tabs>
          <w:tab w:val="left" w:pos="1951"/>
        </w:tabs>
        <w:rPr>
          <w:b/>
          <w:sz w:val="20"/>
          <w:szCs w:val="26"/>
        </w:rPr>
      </w:pPr>
      <w:r>
        <w:rPr>
          <w:b/>
          <w:sz w:val="22"/>
          <w:szCs w:val="26"/>
        </w:rPr>
        <w:t>6.0 Loading</w:t>
      </w:r>
      <w:r w:rsidRPr="0003446D">
        <w:rPr>
          <w:b/>
          <w:sz w:val="22"/>
          <w:szCs w:val="26"/>
        </w:rPr>
        <w:t xml:space="preserve"> conditions</w:t>
      </w:r>
    </w:p>
    <w:p w:rsidR="005D0395" w:rsidRPr="005D0395" w:rsidRDefault="005D0395" w:rsidP="005D0395">
      <w:pPr>
        <w:tabs>
          <w:tab w:val="left" w:pos="1951"/>
        </w:tabs>
        <w:jc w:val="both"/>
        <w:rPr>
          <w:sz w:val="21"/>
        </w:rPr>
      </w:pPr>
      <w:r w:rsidRPr="005D0395">
        <w:rPr>
          <w:sz w:val="21"/>
        </w:rPr>
        <w:t>The model was subjected to five individual unit loads; bolt makeup load, internal bore pressure with the associated pressure end load, tension of axial pipe stress, and bending moment that resulted in stress at the extreme fiber of the pipe.</w:t>
      </w:r>
    </w:p>
    <w:p w:rsidR="005D0395" w:rsidRPr="00D41049" w:rsidRDefault="005D0395" w:rsidP="005D0395">
      <w:pPr>
        <w:tabs>
          <w:tab w:val="left" w:pos="1951"/>
        </w:tabs>
        <w:rPr>
          <w:color w:val="FF0000"/>
          <w:sz w:val="20"/>
        </w:rPr>
      </w:pPr>
    </w:p>
    <w:p w:rsidR="005D0395" w:rsidRPr="005D0395" w:rsidRDefault="005D0395" w:rsidP="005D0395">
      <w:pPr>
        <w:rPr>
          <w:b/>
          <w:i/>
          <w:sz w:val="21"/>
        </w:rPr>
      </w:pPr>
      <w:r w:rsidRPr="005D0395">
        <w:rPr>
          <w:b/>
          <w:i/>
          <w:sz w:val="21"/>
        </w:rPr>
        <w:t>6.1 Bolt load</w:t>
      </w:r>
    </w:p>
    <w:p w:rsidR="005D0395" w:rsidRPr="00D41049" w:rsidRDefault="005D0395" w:rsidP="005D0395">
      <w:pPr>
        <w:rPr>
          <w:sz w:val="20"/>
        </w:rPr>
      </w:pPr>
      <w:r w:rsidRPr="005D0395">
        <w:rPr>
          <w:sz w:val="21"/>
        </w:rPr>
        <w:t>Applied bolt load:  115</w:t>
      </w:r>
      <w:r>
        <w:rPr>
          <w:sz w:val="21"/>
        </w:rPr>
        <w:t>,</w:t>
      </w:r>
      <w:r w:rsidRPr="005D0395">
        <w:rPr>
          <w:sz w:val="21"/>
        </w:rPr>
        <w:t>598 N</w:t>
      </w:r>
      <w:r w:rsidR="00005626">
        <w:rPr>
          <w:sz w:val="21"/>
        </w:rPr>
        <w:t xml:space="preserve">.  </w:t>
      </w:r>
      <w:r w:rsidR="00005626" w:rsidRPr="00005626">
        <w:rPr>
          <w:sz w:val="21"/>
          <w:highlight w:val="red"/>
        </w:rPr>
        <w:t>Need to show how we derived this value and the 310.</w:t>
      </w:r>
      <w:r w:rsidR="00005626">
        <w:rPr>
          <w:sz w:val="21"/>
          <w:highlight w:val="red"/>
        </w:rPr>
        <w:t>3</w:t>
      </w:r>
      <w:r w:rsidR="00005626" w:rsidRPr="00005626">
        <w:rPr>
          <w:sz w:val="21"/>
          <w:highlight w:val="red"/>
        </w:rPr>
        <w:t xml:space="preserve"> MPa value used in the 2D analysis</w:t>
      </w:r>
      <w:r w:rsidR="00005626">
        <w:rPr>
          <w:sz w:val="21"/>
          <w:highlight w:val="red"/>
        </w:rPr>
        <w:t xml:space="preserve"> (show general equations and list out the values used)</w:t>
      </w:r>
      <w:r w:rsidR="00DF16E6">
        <w:rPr>
          <w:sz w:val="21"/>
          <w:highlight w:val="red"/>
        </w:rPr>
        <w:t xml:space="preserve"> Maybe move to 2D section?</w:t>
      </w:r>
    </w:p>
    <w:p w:rsidR="005D0395" w:rsidRDefault="005D0395" w:rsidP="005D0395">
      <w:pPr>
        <w:jc w:val="center"/>
        <w:rPr>
          <w:sz w:val="20"/>
        </w:rPr>
      </w:pPr>
      <w:r>
        <w:rPr>
          <w:noProof/>
        </w:rPr>
        <w:drawing>
          <wp:inline distT="0" distB="0" distL="0" distR="0" wp14:anchorId="147D71B1" wp14:editId="2B7F5BAF">
            <wp:extent cx="1214651" cy="1500827"/>
            <wp:effectExtent l="0" t="0" r="508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53873" cy="1549290"/>
                    </a:xfrm>
                    <a:prstGeom prst="rect">
                      <a:avLst/>
                    </a:prstGeom>
                  </pic:spPr>
                </pic:pic>
              </a:graphicData>
            </a:graphic>
          </wp:inline>
        </w:drawing>
      </w:r>
    </w:p>
    <w:p w:rsidR="005D0395" w:rsidRPr="005D0395" w:rsidRDefault="005D0395" w:rsidP="005D0395">
      <w:pPr>
        <w:jc w:val="center"/>
        <w:rPr>
          <w:sz w:val="20"/>
          <w:szCs w:val="26"/>
        </w:rPr>
      </w:pPr>
      <w:r w:rsidRPr="005D0395">
        <w:rPr>
          <w:sz w:val="16"/>
          <w:szCs w:val="26"/>
        </w:rPr>
        <w:t>Figure 6.1: Bolt load</w:t>
      </w:r>
    </w:p>
    <w:p w:rsidR="005D0395" w:rsidRPr="005D0395" w:rsidRDefault="005D0395" w:rsidP="005D0395">
      <w:pPr>
        <w:rPr>
          <w:b/>
          <w:i/>
          <w:sz w:val="21"/>
        </w:rPr>
      </w:pPr>
      <w:r w:rsidRPr="005D0395">
        <w:rPr>
          <w:b/>
          <w:i/>
          <w:sz w:val="21"/>
        </w:rPr>
        <w:t>6.2 Pressure</w:t>
      </w:r>
    </w:p>
    <w:p w:rsidR="005D0395" w:rsidRPr="005D0395" w:rsidRDefault="005D0395" w:rsidP="005D0395">
      <w:pPr>
        <w:tabs>
          <w:tab w:val="left" w:pos="1951"/>
        </w:tabs>
        <w:spacing w:after="160"/>
        <w:jc w:val="both"/>
        <w:rPr>
          <w:sz w:val="21"/>
        </w:rPr>
      </w:pPr>
      <w:r w:rsidRPr="005D0395">
        <w:rPr>
          <w:sz w:val="21"/>
        </w:rPr>
        <w:t>The applied bore pressure was 10 MPa. The pressure was applied along the bore and to the face of the flange up to the seal diameter. The corresponding pressure end load of 199.619 MPa pressure was applied at the hub end of the flange.</w:t>
      </w:r>
    </w:p>
    <w:p w:rsidR="005D0395" w:rsidRDefault="005D0395" w:rsidP="005D0395">
      <w:pPr>
        <w:tabs>
          <w:tab w:val="left" w:pos="1951"/>
        </w:tabs>
        <w:jc w:val="center"/>
        <w:rPr>
          <w:sz w:val="20"/>
        </w:rPr>
      </w:pPr>
      <w:r>
        <w:rPr>
          <w:noProof/>
        </w:rPr>
        <w:drawing>
          <wp:inline distT="0" distB="0" distL="0" distR="0" wp14:anchorId="4FED0DE2" wp14:editId="543A719D">
            <wp:extent cx="1562669" cy="184255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76046" cy="1858323"/>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6.2: Internal Pressure</w:t>
      </w:r>
    </w:p>
    <w:p w:rsidR="005D0395" w:rsidRDefault="005D0395" w:rsidP="005D0395">
      <w:pPr>
        <w:tabs>
          <w:tab w:val="left" w:pos="1951"/>
        </w:tabs>
        <w:rPr>
          <w:sz w:val="20"/>
        </w:rPr>
      </w:pPr>
    </w:p>
    <w:p w:rsidR="005D0395" w:rsidRDefault="005D0395" w:rsidP="005D0395">
      <w:pPr>
        <w:tabs>
          <w:tab w:val="left" w:pos="1951"/>
        </w:tabs>
        <w:rPr>
          <w:sz w:val="20"/>
        </w:rPr>
      </w:pPr>
    </w:p>
    <w:p w:rsidR="005D0395" w:rsidRDefault="005D0395" w:rsidP="005D0395">
      <w:pPr>
        <w:tabs>
          <w:tab w:val="left" w:pos="1951"/>
        </w:tabs>
        <w:jc w:val="center"/>
        <w:rPr>
          <w:sz w:val="20"/>
        </w:rPr>
      </w:pPr>
      <w:r>
        <w:rPr>
          <w:noProof/>
        </w:rPr>
        <w:drawing>
          <wp:inline distT="0" distB="0" distL="0" distR="0" wp14:anchorId="61257E0F" wp14:editId="7661E01C">
            <wp:extent cx="1521725" cy="1959482"/>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43530" cy="1987560"/>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6.3: Pressure end load</w:t>
      </w:r>
    </w:p>
    <w:p w:rsidR="005D0395" w:rsidRPr="005D0395" w:rsidRDefault="005D0395" w:rsidP="005D0395">
      <w:pPr>
        <w:tabs>
          <w:tab w:val="left" w:pos="1951"/>
        </w:tabs>
        <w:rPr>
          <w:sz w:val="21"/>
        </w:rPr>
      </w:pPr>
    </w:p>
    <w:p w:rsidR="005D0395" w:rsidRPr="005D0395" w:rsidRDefault="005D0395" w:rsidP="005D0395">
      <w:pPr>
        <w:rPr>
          <w:b/>
          <w:i/>
          <w:sz w:val="21"/>
        </w:rPr>
      </w:pPr>
      <w:r w:rsidRPr="005D0395">
        <w:rPr>
          <w:b/>
          <w:i/>
          <w:sz w:val="21"/>
        </w:rPr>
        <w:t>6.3 Axial force</w:t>
      </w:r>
    </w:p>
    <w:p w:rsidR="005D0395" w:rsidRPr="005D0395" w:rsidRDefault="005D0395" w:rsidP="005D0395">
      <w:pPr>
        <w:rPr>
          <w:sz w:val="21"/>
        </w:rPr>
      </w:pPr>
      <w:r w:rsidRPr="005D0395">
        <w:rPr>
          <w:sz w:val="21"/>
        </w:rPr>
        <w:t>Axial force = 12,560 N</w:t>
      </w:r>
    </w:p>
    <w:p w:rsidR="005D0395" w:rsidRDefault="005D0395" w:rsidP="005D0395">
      <w:pPr>
        <w:jc w:val="center"/>
        <w:rPr>
          <w:sz w:val="20"/>
        </w:rPr>
      </w:pPr>
      <w:r>
        <w:rPr>
          <w:noProof/>
        </w:rPr>
        <w:lastRenderedPageBreak/>
        <w:drawing>
          <wp:inline distT="0" distB="0" distL="0" distR="0" wp14:anchorId="23DF8A22" wp14:editId="51C30CD9">
            <wp:extent cx="1931158" cy="17030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8555" cy="1727258"/>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6.4: Axial force</w:t>
      </w:r>
    </w:p>
    <w:p w:rsidR="005D0395" w:rsidRDefault="005D0395" w:rsidP="005D0395">
      <w:pPr>
        <w:jc w:val="center"/>
        <w:rPr>
          <w:sz w:val="20"/>
        </w:rPr>
      </w:pPr>
    </w:p>
    <w:p w:rsidR="005D0395" w:rsidRPr="005D0395" w:rsidRDefault="005D0395" w:rsidP="005D0395">
      <w:pPr>
        <w:rPr>
          <w:b/>
          <w:i/>
          <w:sz w:val="21"/>
        </w:rPr>
      </w:pPr>
      <w:r w:rsidRPr="005D0395">
        <w:rPr>
          <w:b/>
          <w:i/>
          <w:sz w:val="21"/>
        </w:rPr>
        <w:t>6.4 Bending moment</w:t>
      </w:r>
    </w:p>
    <w:p w:rsidR="005D0395" w:rsidRPr="005D0395" w:rsidRDefault="005D0395" w:rsidP="005D0395">
      <w:pPr>
        <w:rPr>
          <w:sz w:val="21"/>
        </w:rPr>
      </w:pPr>
      <w:r w:rsidRPr="005D0395">
        <w:rPr>
          <w:sz w:val="21"/>
        </w:rPr>
        <w:t>Moment applied = 75, 480 Nm</w:t>
      </w:r>
    </w:p>
    <w:p w:rsidR="005D0395" w:rsidRDefault="005D0395" w:rsidP="005D0395">
      <w:pPr>
        <w:jc w:val="center"/>
        <w:rPr>
          <w:sz w:val="20"/>
        </w:rPr>
      </w:pPr>
      <w:r>
        <w:rPr>
          <w:noProof/>
        </w:rPr>
        <w:drawing>
          <wp:inline distT="0" distB="0" distL="0" distR="0" wp14:anchorId="42D0BA26" wp14:editId="5C820B0F">
            <wp:extent cx="2309855" cy="2225003"/>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7501" cy="2251633"/>
                    </a:xfrm>
                    <a:prstGeom prst="rect">
                      <a:avLst/>
                    </a:prstGeom>
                  </pic:spPr>
                </pic:pic>
              </a:graphicData>
            </a:graphic>
          </wp:inline>
        </w:drawing>
      </w:r>
    </w:p>
    <w:p w:rsidR="005D0395" w:rsidRPr="005D0395" w:rsidRDefault="005D0395" w:rsidP="005D0395">
      <w:pPr>
        <w:jc w:val="center"/>
        <w:rPr>
          <w:sz w:val="18"/>
          <w:szCs w:val="26"/>
        </w:rPr>
      </w:pPr>
      <w:r w:rsidRPr="005D0395">
        <w:rPr>
          <w:sz w:val="18"/>
          <w:szCs w:val="26"/>
        </w:rPr>
        <w:t>Figure 6.5: Moment</w:t>
      </w:r>
    </w:p>
    <w:p w:rsidR="005D0395" w:rsidRPr="005D0395" w:rsidRDefault="005D0395" w:rsidP="005D0395">
      <w:pPr>
        <w:tabs>
          <w:tab w:val="left" w:pos="1951"/>
        </w:tabs>
        <w:rPr>
          <w:color w:val="FF0000"/>
          <w:sz w:val="20"/>
        </w:rPr>
      </w:pPr>
    </w:p>
    <w:p w:rsidR="005D0395" w:rsidRPr="00D41049" w:rsidRDefault="005D0395" w:rsidP="005D0395">
      <w:pPr>
        <w:rPr>
          <w:b/>
          <w:i/>
          <w:sz w:val="20"/>
        </w:rPr>
      </w:pPr>
      <w:r>
        <w:rPr>
          <w:b/>
          <w:i/>
          <w:sz w:val="20"/>
        </w:rPr>
        <w:t>6</w:t>
      </w:r>
      <w:r w:rsidRPr="00D41049">
        <w:rPr>
          <w:b/>
          <w:i/>
          <w:sz w:val="20"/>
        </w:rPr>
        <w:t>.3 Temperature</w:t>
      </w:r>
    </w:p>
    <w:p w:rsidR="005D0395" w:rsidRPr="00D41049" w:rsidRDefault="005D0395" w:rsidP="005D0395">
      <w:pPr>
        <w:rPr>
          <w:sz w:val="20"/>
        </w:rPr>
      </w:pPr>
      <w:r w:rsidRPr="00D41049">
        <w:rPr>
          <w:sz w:val="20"/>
        </w:rPr>
        <w:t>Max/min temperature 60/0 degrees Celsius</w:t>
      </w:r>
    </w:p>
    <w:p w:rsidR="005D0395" w:rsidRPr="00D41049" w:rsidRDefault="005D0395" w:rsidP="005D0395">
      <w:pPr>
        <w:rPr>
          <w:b/>
          <w:color w:val="FF0000"/>
          <w:sz w:val="20"/>
        </w:rPr>
      </w:pPr>
      <w:r w:rsidRPr="00D41049">
        <w:rPr>
          <w:b/>
          <w:color w:val="FF0000"/>
          <w:sz w:val="20"/>
        </w:rPr>
        <w:t>CK</w:t>
      </w:r>
    </w:p>
    <w:p w:rsidR="00A7573E" w:rsidRDefault="00A7573E">
      <w:pPr>
        <w:rPr>
          <w:b/>
          <w:sz w:val="22"/>
        </w:rPr>
      </w:pPr>
    </w:p>
    <w:p w:rsidR="005D0395" w:rsidRDefault="005D0395" w:rsidP="005D0395">
      <w:pPr>
        <w:rPr>
          <w:b/>
          <w:sz w:val="22"/>
        </w:rPr>
      </w:pPr>
      <w:r>
        <w:rPr>
          <w:b/>
          <w:sz w:val="22"/>
        </w:rPr>
        <w:t>7.0 Assumptions and limits</w:t>
      </w:r>
    </w:p>
    <w:p w:rsidR="005D0395" w:rsidRDefault="005D0395" w:rsidP="005D0395">
      <w:pPr>
        <w:jc w:val="both"/>
        <w:rPr>
          <w:sz w:val="21"/>
          <w:szCs w:val="21"/>
        </w:rPr>
      </w:pPr>
      <w:r w:rsidRPr="0069372D">
        <w:rPr>
          <w:sz w:val="21"/>
          <w:szCs w:val="21"/>
        </w:rPr>
        <w:t>All materials were assumed to be isotropic.  Also, the materials were assumed to be without defect, having not experienced any previous loading and unloading cycles.  Finally, all material properties were considered to be temperature invariant.</w:t>
      </w:r>
    </w:p>
    <w:p w:rsidR="005D0395" w:rsidRDefault="005D0395">
      <w:pPr>
        <w:rPr>
          <w:b/>
          <w:sz w:val="22"/>
        </w:rPr>
      </w:pPr>
    </w:p>
    <w:p w:rsidR="00992F72" w:rsidRPr="0003446D" w:rsidRDefault="005D0395">
      <w:pPr>
        <w:rPr>
          <w:b/>
          <w:sz w:val="22"/>
        </w:rPr>
      </w:pPr>
      <w:r>
        <w:rPr>
          <w:b/>
          <w:sz w:val="22"/>
        </w:rPr>
        <w:t>8</w:t>
      </w:r>
      <w:r w:rsidR="00A42C4F" w:rsidRPr="0003446D">
        <w:rPr>
          <w:b/>
          <w:sz w:val="22"/>
        </w:rPr>
        <w:t xml:space="preserve">.0 </w:t>
      </w:r>
      <w:r w:rsidR="005E4E94">
        <w:rPr>
          <w:b/>
          <w:sz w:val="22"/>
        </w:rPr>
        <w:t>Finite el</w:t>
      </w:r>
      <w:r w:rsidR="0003446D">
        <w:rPr>
          <w:b/>
          <w:sz w:val="22"/>
        </w:rPr>
        <w:t>ement</w:t>
      </w:r>
      <w:r w:rsidR="00242207" w:rsidRPr="0003446D">
        <w:rPr>
          <w:b/>
          <w:sz w:val="22"/>
        </w:rPr>
        <w:t xml:space="preserve"> </w:t>
      </w:r>
      <w:r w:rsidR="00A42C4F" w:rsidRPr="0003446D">
        <w:rPr>
          <w:b/>
          <w:sz w:val="22"/>
        </w:rPr>
        <w:t>a</w:t>
      </w:r>
      <w:r w:rsidR="00242207" w:rsidRPr="0003446D">
        <w:rPr>
          <w:b/>
          <w:sz w:val="22"/>
        </w:rPr>
        <w:t>nalysis</w:t>
      </w:r>
    </w:p>
    <w:p w:rsidR="00A42C4F" w:rsidRPr="0003446D" w:rsidRDefault="00655C39" w:rsidP="0069372D">
      <w:pPr>
        <w:jc w:val="both"/>
        <w:rPr>
          <w:sz w:val="21"/>
        </w:rPr>
      </w:pPr>
      <w:r w:rsidRPr="0003446D">
        <w:rPr>
          <w:sz w:val="21"/>
        </w:rPr>
        <w:t xml:space="preserve">This investigation performed two forms of analyses.  </w:t>
      </w:r>
      <w:r w:rsidR="0069372D">
        <w:rPr>
          <w:sz w:val="21"/>
        </w:rPr>
        <w:t xml:space="preserve">The team </w:t>
      </w:r>
      <w:r w:rsidRPr="0003446D">
        <w:rPr>
          <w:sz w:val="21"/>
        </w:rPr>
        <w:t>utilized Abaqus</w:t>
      </w:r>
      <w:r w:rsidR="0069372D">
        <w:rPr>
          <w:sz w:val="21"/>
        </w:rPr>
        <w:t xml:space="preserve"> finite element analysis software as a solver for both two and three-dimensional investigation</w:t>
      </w:r>
      <w:r w:rsidRPr="0003446D">
        <w:rPr>
          <w:sz w:val="21"/>
        </w:rPr>
        <w:t xml:space="preserve">.  </w:t>
      </w:r>
      <w:r w:rsidR="0069372D">
        <w:rPr>
          <w:sz w:val="21"/>
        </w:rPr>
        <w:t>The team also coded</w:t>
      </w:r>
      <w:r w:rsidR="0069372D" w:rsidRPr="0003446D">
        <w:rPr>
          <w:sz w:val="21"/>
        </w:rPr>
        <w:t xml:space="preserve"> their own solver using </w:t>
      </w:r>
      <w:proofErr w:type="spellStart"/>
      <w:r w:rsidR="0069372D" w:rsidRPr="0003446D">
        <w:rPr>
          <w:sz w:val="21"/>
        </w:rPr>
        <w:t>Matlab</w:t>
      </w:r>
      <w:proofErr w:type="spellEnd"/>
      <w:r w:rsidR="0069372D" w:rsidRPr="0003446D">
        <w:rPr>
          <w:sz w:val="21"/>
        </w:rPr>
        <w:t xml:space="preserve">. </w:t>
      </w:r>
      <w:r w:rsidRPr="0003446D">
        <w:rPr>
          <w:sz w:val="21"/>
        </w:rPr>
        <w:t xml:space="preserve">For both </w:t>
      </w:r>
      <w:r w:rsidR="0069372D">
        <w:rPr>
          <w:sz w:val="21"/>
        </w:rPr>
        <w:t>solvers, the team modeled a two-</w:t>
      </w:r>
      <w:r w:rsidRPr="0003446D">
        <w:rPr>
          <w:sz w:val="21"/>
        </w:rPr>
        <w:t>dimension</w:t>
      </w:r>
      <w:r w:rsidR="0069372D">
        <w:rPr>
          <w:sz w:val="21"/>
        </w:rPr>
        <w:t>al</w:t>
      </w:r>
      <w:r w:rsidRPr="0003446D">
        <w:rPr>
          <w:sz w:val="21"/>
        </w:rPr>
        <w:t xml:space="preserve"> slice of one side of the proposed gasket of the ring type joint (RTF) and modeled the contact force as an equivalent pressure.</w:t>
      </w:r>
    </w:p>
    <w:p w:rsidR="00701423" w:rsidRPr="0003446D" w:rsidRDefault="00701423" w:rsidP="00701423">
      <w:pPr>
        <w:rPr>
          <w:b/>
          <w:i/>
          <w:sz w:val="21"/>
        </w:rPr>
      </w:pPr>
    </w:p>
    <w:p w:rsidR="00701423" w:rsidRPr="0003446D" w:rsidRDefault="005D0395" w:rsidP="00701423">
      <w:pPr>
        <w:rPr>
          <w:sz w:val="21"/>
        </w:rPr>
      </w:pPr>
      <w:r>
        <w:rPr>
          <w:b/>
          <w:i/>
          <w:sz w:val="21"/>
        </w:rPr>
        <w:t>8</w:t>
      </w:r>
      <w:r w:rsidR="005E4E94">
        <w:rPr>
          <w:b/>
          <w:i/>
          <w:sz w:val="21"/>
        </w:rPr>
        <w:t>.1</w:t>
      </w:r>
      <w:r w:rsidR="00701423" w:rsidRPr="0003446D">
        <w:rPr>
          <w:b/>
          <w:i/>
          <w:sz w:val="21"/>
        </w:rPr>
        <w:t xml:space="preserve"> </w:t>
      </w:r>
      <w:r w:rsidR="005E4E94">
        <w:rPr>
          <w:b/>
          <w:i/>
          <w:sz w:val="21"/>
        </w:rPr>
        <w:t>3</w:t>
      </w:r>
      <w:r w:rsidR="0069372D">
        <w:rPr>
          <w:b/>
          <w:i/>
          <w:sz w:val="21"/>
        </w:rPr>
        <w:t>-</w:t>
      </w:r>
      <w:r w:rsidR="005E4E94">
        <w:rPr>
          <w:b/>
          <w:i/>
          <w:sz w:val="21"/>
        </w:rPr>
        <w:t xml:space="preserve">D </w:t>
      </w:r>
      <w:r w:rsidR="00701423" w:rsidRPr="0003446D">
        <w:rPr>
          <w:b/>
          <w:i/>
          <w:sz w:val="21"/>
        </w:rPr>
        <w:t>Abaqus solver</w:t>
      </w:r>
    </w:p>
    <w:p w:rsidR="0069372D" w:rsidRPr="0069372D" w:rsidRDefault="0069372D" w:rsidP="0069372D">
      <w:pPr>
        <w:jc w:val="both"/>
        <w:rPr>
          <w:sz w:val="21"/>
        </w:rPr>
      </w:pPr>
      <w:r w:rsidRPr="0069372D">
        <w:rPr>
          <w:sz w:val="21"/>
        </w:rPr>
        <w:t xml:space="preserve">For the </w:t>
      </w:r>
      <w:r>
        <w:rPr>
          <w:sz w:val="21"/>
        </w:rPr>
        <w:t>three-dimensional (</w:t>
      </w:r>
      <w:r w:rsidRPr="0069372D">
        <w:rPr>
          <w:sz w:val="21"/>
        </w:rPr>
        <w:t>3-D</w:t>
      </w:r>
      <w:r>
        <w:rPr>
          <w:sz w:val="21"/>
        </w:rPr>
        <w:t>)</w:t>
      </w:r>
      <w:r w:rsidRPr="0069372D">
        <w:rPr>
          <w:sz w:val="21"/>
        </w:rPr>
        <w:t xml:space="preserve"> models, the stress and deformation states of the two models were considered three-fold:  loading stress at bolt-up, relaxation at pressurization, and bending moment application with a </w:t>
      </w:r>
      <w:r w:rsidRPr="0069372D">
        <w:rPr>
          <w:sz w:val="21"/>
        </w:rPr>
        <w:t>temperature increase</w:t>
      </w:r>
      <w:r w:rsidR="005D0395">
        <w:rPr>
          <w:sz w:val="21"/>
        </w:rPr>
        <w:t>. Figures 8.1.1-8</w:t>
      </w:r>
      <w:r w:rsidRPr="0069372D">
        <w:rPr>
          <w:sz w:val="21"/>
        </w:rPr>
        <w:t>.1.6 show the initial stress and displacement analyses of the current, spiral wound gasket at these states in both an overhead and profile view.  The maximum Von Mises stress on the gasket occurred after bolt-up and was located on the outside edge of the gasket with a calculated value of 403.2 MPa.  Also, the gasket was deformed by 0.036mm at this location.  The maximum deformation occurred on the inside edge, with a calculated value of 0.071mm.  After relaxation due to pressure, the stress in this area remained as the local maximum, but the calculated value due to pressurization decreased to 224.5 MPa while the deformation at this location remained unchanged.  The maximum deformation decreased to 0.066mm, again occurring along the inside edge.  Finally, after applying the bending moment and experiencing the temperature increase, the stress in this area decreased further to 185.1 MPa while the local deformation increased to 0.039mm.  The maximum deformation also increased, to a value of 0.067mm along the inside edge.</w:t>
      </w:r>
    </w:p>
    <w:p w:rsidR="0069372D" w:rsidRPr="0069372D" w:rsidRDefault="0069372D" w:rsidP="0069372D">
      <w:pPr>
        <w:jc w:val="both"/>
        <w:rPr>
          <w:sz w:val="21"/>
        </w:rPr>
      </w:pPr>
    </w:p>
    <w:p w:rsidR="0069372D" w:rsidRPr="0069372D" w:rsidRDefault="0069372D" w:rsidP="0069372D">
      <w:pPr>
        <w:keepNext/>
      </w:pPr>
      <w:r w:rsidRPr="0069372D">
        <w:rPr>
          <w:noProof/>
          <w:sz w:val="21"/>
          <w:szCs w:val="21"/>
        </w:rPr>
        <w:drawing>
          <wp:inline distT="0" distB="0" distL="0" distR="0" wp14:anchorId="4C89B231" wp14:editId="5985D80B">
            <wp:extent cx="2743200" cy="147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3200" cy="147320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1.1: Spiral Wound Gasket Stress after Bolt-Up</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7EBDFA74" wp14:editId="593E39E3">
            <wp:extent cx="2743200" cy="158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4">
                      <a:extLst>
                        <a:ext uri="{28A0092B-C50C-407E-A947-70E740481C1C}">
                          <a14:useLocalDpi xmlns:a14="http://schemas.microsoft.com/office/drawing/2010/main" val="0"/>
                        </a:ext>
                      </a:extLst>
                    </a:blip>
                    <a:stretch>
                      <a:fillRect/>
                    </a:stretch>
                  </pic:blipFill>
                  <pic:spPr>
                    <a:xfrm>
                      <a:off x="0" y="0"/>
                      <a:ext cx="2743200" cy="1587500"/>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.1.2: Spiral Wound Gasket Deform. after Bolt-Up</w:t>
      </w:r>
    </w:p>
    <w:p w:rsidR="0069372D" w:rsidRPr="0069372D" w:rsidRDefault="0069372D" w:rsidP="0069372D">
      <w:pPr>
        <w:jc w:val="center"/>
        <w:rPr>
          <w:sz w:val="18"/>
        </w:rPr>
      </w:pPr>
    </w:p>
    <w:p w:rsidR="0069372D" w:rsidRPr="0069372D" w:rsidRDefault="0069372D" w:rsidP="0069372D">
      <w:pPr>
        <w:keepNext/>
      </w:pPr>
      <w:r w:rsidRPr="0069372D">
        <w:rPr>
          <w:noProof/>
          <w:sz w:val="21"/>
          <w:szCs w:val="21"/>
        </w:rPr>
        <w:drawing>
          <wp:inline distT="0" distB="0" distL="0" distR="0" wp14:anchorId="433F9C25" wp14:editId="7A5619BE">
            <wp:extent cx="2684145" cy="14859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4754" cy="1486237"/>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.1.3: Spiral Wound Gasket Stress w/ Pressure</w:t>
      </w:r>
    </w:p>
    <w:p w:rsidR="005D0395" w:rsidRPr="0069372D" w:rsidRDefault="005D0395" w:rsidP="0069372D">
      <w:pPr>
        <w:jc w:val="center"/>
        <w:rPr>
          <w:sz w:val="18"/>
        </w:rPr>
      </w:pPr>
    </w:p>
    <w:p w:rsidR="0069372D" w:rsidRPr="0069372D" w:rsidRDefault="0069372D" w:rsidP="0069372D">
      <w:pPr>
        <w:rPr>
          <w:sz w:val="21"/>
          <w:szCs w:val="21"/>
        </w:rPr>
      </w:pPr>
      <w:r w:rsidRPr="0069372D">
        <w:rPr>
          <w:noProof/>
          <w:sz w:val="21"/>
          <w:szCs w:val="21"/>
        </w:rPr>
        <w:lastRenderedPageBreak/>
        <w:drawing>
          <wp:inline distT="0" distB="0" distL="0" distR="0" wp14:anchorId="54269A37" wp14:editId="67F7041F">
            <wp:extent cx="2741930" cy="16573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6">
                      <a:extLst>
                        <a:ext uri="{28A0092B-C50C-407E-A947-70E740481C1C}">
                          <a14:useLocalDpi xmlns:a14="http://schemas.microsoft.com/office/drawing/2010/main" val="0"/>
                        </a:ext>
                      </a:extLst>
                    </a:blip>
                    <a:stretch>
                      <a:fillRect/>
                    </a:stretch>
                  </pic:blipFill>
                  <pic:spPr>
                    <a:xfrm>
                      <a:off x="0" y="0"/>
                      <a:ext cx="2745352" cy="1659418"/>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.1.4: Spiral Wound Gasket Deform. w/ Pressure</w:t>
      </w:r>
    </w:p>
    <w:p w:rsidR="0069372D" w:rsidRPr="0069372D" w:rsidRDefault="0069372D" w:rsidP="0069372D">
      <w:pPr>
        <w:jc w:val="center"/>
        <w:rPr>
          <w:sz w:val="18"/>
        </w:rPr>
      </w:pPr>
    </w:p>
    <w:p w:rsidR="0069372D" w:rsidRPr="0069372D" w:rsidRDefault="0069372D" w:rsidP="0069372D">
      <w:pPr>
        <w:keepNext/>
      </w:pPr>
      <w:r w:rsidRPr="0069372D">
        <w:rPr>
          <w:noProof/>
          <w:sz w:val="21"/>
          <w:szCs w:val="21"/>
        </w:rPr>
        <w:drawing>
          <wp:inline distT="0" distB="0" distL="0" distR="0" wp14:anchorId="0A6618CB" wp14:editId="09D1DD12">
            <wp:extent cx="2708275" cy="1460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8618" cy="1460685"/>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.1.5: Spiral Wound Gasket Stress w/ Moment</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31AAD4A" wp14:editId="4176E11A">
            <wp:extent cx="2743200" cy="1584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8">
                      <a:extLst>
                        <a:ext uri="{28A0092B-C50C-407E-A947-70E740481C1C}">
                          <a14:useLocalDpi xmlns:a14="http://schemas.microsoft.com/office/drawing/2010/main" val="0"/>
                        </a:ext>
                      </a:extLst>
                    </a:blip>
                    <a:stretch>
                      <a:fillRect/>
                    </a:stretch>
                  </pic:blipFill>
                  <pic:spPr>
                    <a:xfrm>
                      <a:off x="0" y="0"/>
                      <a:ext cx="2743200" cy="1584960"/>
                    </a:xfrm>
                    <a:prstGeom prst="rect">
                      <a:avLst/>
                    </a:prstGeom>
                  </pic:spPr>
                </pic:pic>
              </a:graphicData>
            </a:graphic>
          </wp:inline>
        </w:drawing>
      </w:r>
    </w:p>
    <w:p w:rsidR="0069372D" w:rsidRPr="0069372D" w:rsidRDefault="005D0395" w:rsidP="0069372D">
      <w:pPr>
        <w:jc w:val="center"/>
        <w:rPr>
          <w:sz w:val="18"/>
        </w:rPr>
      </w:pPr>
      <w:r>
        <w:rPr>
          <w:sz w:val="18"/>
        </w:rPr>
        <w:t>Figure 8</w:t>
      </w:r>
      <w:r w:rsidR="0069372D" w:rsidRPr="0069372D">
        <w:rPr>
          <w:sz w:val="18"/>
        </w:rPr>
        <w:t>.1.6: Spiral Wound Gasket Deform. w/ Moment</w:t>
      </w:r>
    </w:p>
    <w:p w:rsidR="0069372D" w:rsidRPr="0069372D" w:rsidRDefault="0069372D" w:rsidP="0069372D">
      <w:pPr>
        <w:rPr>
          <w:sz w:val="21"/>
          <w:szCs w:val="21"/>
        </w:rPr>
      </w:pPr>
    </w:p>
    <w:p w:rsidR="0069372D" w:rsidRDefault="0069372D" w:rsidP="0069372D">
      <w:pPr>
        <w:jc w:val="both"/>
        <w:rPr>
          <w:sz w:val="21"/>
          <w:szCs w:val="21"/>
        </w:rPr>
      </w:pPr>
      <w:r w:rsidRPr="0069372D">
        <w:rPr>
          <w:sz w:val="21"/>
          <w:szCs w:val="21"/>
        </w:rPr>
        <w:t xml:space="preserve">A similar model was developed using a ring-type joint (RTJ) and the stress and displacement analyses at the three states </w:t>
      </w:r>
      <w:r w:rsidR="005D0395">
        <w:rPr>
          <w:sz w:val="21"/>
          <w:szCs w:val="21"/>
        </w:rPr>
        <w:t>are shown in Figures 8.1.7-8</w:t>
      </w:r>
      <w:r w:rsidRPr="0069372D">
        <w:rPr>
          <w:sz w:val="21"/>
          <w:szCs w:val="21"/>
        </w:rPr>
        <w:t>.1.12.  For the RTJ, the maximum Von Mises stress occurred on the inside of the gasket</w:t>
      </w:r>
      <w:r w:rsidRPr="0069372D">
        <w:rPr>
          <w:color w:val="FF0000"/>
          <w:sz w:val="21"/>
          <w:szCs w:val="21"/>
        </w:rPr>
        <w:t xml:space="preserve"> </w:t>
      </w:r>
      <w:r w:rsidRPr="0069372D">
        <w:rPr>
          <w:sz w:val="21"/>
          <w:szCs w:val="21"/>
        </w:rPr>
        <w:t>where it contacts the flange with a calculated value of 480.0 MPa.  The gasket deformed by 0.61mm at this location during this step in the process.  The maximum deformation occurred on the outside of the gasket, where it contacts the flange, and was calculated at 0.73mm.   Once pressurized, the maximum stress decreased to 374.8 MPa while the local deformation increased to 0.67mm and the maximum deformation decreased to 0.72mm. Finally, the applied moment and change in temperature increased the local stress to 400.7 MPa as the local and max deformation remained unchanged.</w:t>
      </w:r>
    </w:p>
    <w:p w:rsidR="0069372D" w:rsidRPr="0069372D" w:rsidRDefault="0069372D" w:rsidP="0069372D">
      <w:pPr>
        <w:jc w:val="both"/>
        <w:rPr>
          <w:sz w:val="21"/>
          <w:szCs w:val="21"/>
        </w:rPr>
      </w:pPr>
    </w:p>
    <w:p w:rsidR="0069372D" w:rsidRPr="0069372D" w:rsidRDefault="0069372D" w:rsidP="0069372D">
      <w:pPr>
        <w:keepNext/>
      </w:pPr>
      <w:r w:rsidRPr="0069372D">
        <w:rPr>
          <w:noProof/>
        </w:rPr>
        <w:drawing>
          <wp:inline distT="0" distB="0" distL="0" distR="0" wp14:anchorId="08A66788" wp14:editId="72DE9203">
            <wp:extent cx="2743200" cy="1783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TJ_Initial_Stress_Combin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78308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.1.7: RTJ Gasket Stress after Bolt-Up</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F94737A" wp14:editId="5D1EE8DC">
            <wp:extent cx="2743200" cy="186330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6238" cy="1865369"/>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.1.8: RTJ Gasket Deformation after Bolt-Up</w:t>
      </w:r>
    </w:p>
    <w:p w:rsidR="0069372D" w:rsidRPr="0069372D" w:rsidRDefault="0069372D" w:rsidP="0069372D">
      <w:pPr>
        <w:jc w:val="center"/>
        <w:rPr>
          <w:sz w:val="18"/>
        </w:rPr>
      </w:pPr>
    </w:p>
    <w:p w:rsidR="0069372D" w:rsidRPr="0069372D" w:rsidRDefault="0069372D" w:rsidP="0069372D">
      <w:pPr>
        <w:keepNext/>
      </w:pPr>
      <w:r w:rsidRPr="0069372D">
        <w:rPr>
          <w:noProof/>
        </w:rPr>
        <w:drawing>
          <wp:inline distT="0" distB="0" distL="0" distR="0" wp14:anchorId="05D81C16" wp14:editId="4EBA3B81">
            <wp:extent cx="2743200" cy="184605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TJ_Pressure_Stress_Combin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6429" cy="1848226"/>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.1.9: RTJ Gasket Stress w/ Pressure</w:t>
      </w:r>
    </w:p>
    <w:p w:rsidR="005D0395" w:rsidRPr="0069372D" w:rsidRDefault="005D0395"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9899097" wp14:editId="0D7CCAB3">
            <wp:extent cx="2737485" cy="1897812"/>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340" cy="1901871"/>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.1.10: RTJ Gasket Deformation w/ Pressure</w:t>
      </w:r>
    </w:p>
    <w:p w:rsidR="0069372D" w:rsidRPr="0069372D" w:rsidRDefault="0069372D" w:rsidP="0069372D">
      <w:pPr>
        <w:jc w:val="center"/>
        <w:rPr>
          <w:sz w:val="21"/>
          <w:szCs w:val="21"/>
        </w:rPr>
      </w:pPr>
    </w:p>
    <w:p w:rsidR="0069372D" w:rsidRPr="0069372D" w:rsidRDefault="0069372D" w:rsidP="0069372D">
      <w:pPr>
        <w:keepNext/>
      </w:pPr>
      <w:r w:rsidRPr="0069372D">
        <w:rPr>
          <w:noProof/>
        </w:rPr>
        <w:lastRenderedPageBreak/>
        <w:drawing>
          <wp:inline distT="0" distB="0" distL="0" distR="0" wp14:anchorId="0778E057" wp14:editId="43431CA2">
            <wp:extent cx="2743200" cy="178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TJ_Final_Stress_Combin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78308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.1.11: RTJ Gasket Stress w/ Moment</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00AE4115" wp14:editId="38036805">
            <wp:extent cx="2717165" cy="184785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7797" cy="1848280"/>
                    </a:xfrm>
                    <a:prstGeom prst="rect">
                      <a:avLst/>
                    </a:prstGeom>
                  </pic:spPr>
                </pic:pic>
              </a:graphicData>
            </a:graphic>
          </wp:inline>
        </w:drawing>
      </w:r>
    </w:p>
    <w:p w:rsidR="0069372D" w:rsidRPr="00F47EB5" w:rsidRDefault="0069372D" w:rsidP="0069372D">
      <w:pPr>
        <w:jc w:val="center"/>
        <w:rPr>
          <w:sz w:val="21"/>
          <w:szCs w:val="21"/>
        </w:rPr>
      </w:pPr>
      <w:r w:rsidRPr="0069372D">
        <w:rPr>
          <w:sz w:val="18"/>
        </w:rPr>
        <w:t>Figure</w:t>
      </w:r>
      <w:r w:rsidR="005D0395">
        <w:rPr>
          <w:sz w:val="18"/>
        </w:rPr>
        <w:t xml:space="preserve"> 8</w:t>
      </w:r>
      <w:r w:rsidRPr="0069372D">
        <w:rPr>
          <w:sz w:val="18"/>
        </w:rPr>
        <w:t>.1.12: RTJ Gasket Deformation w/ Moment</w:t>
      </w:r>
    </w:p>
    <w:p w:rsidR="005E4E94" w:rsidRDefault="005E4E94" w:rsidP="00701423">
      <w:pPr>
        <w:rPr>
          <w:b/>
          <w:i/>
          <w:sz w:val="21"/>
        </w:rPr>
      </w:pPr>
    </w:p>
    <w:p w:rsidR="00480215" w:rsidRDefault="005D0395" w:rsidP="00701423">
      <w:pPr>
        <w:rPr>
          <w:b/>
          <w:i/>
          <w:sz w:val="21"/>
        </w:rPr>
      </w:pPr>
      <w:r>
        <w:rPr>
          <w:b/>
          <w:i/>
          <w:sz w:val="21"/>
        </w:rPr>
        <w:t>8</w:t>
      </w:r>
      <w:r w:rsidR="00480215">
        <w:rPr>
          <w:b/>
          <w:i/>
          <w:sz w:val="21"/>
        </w:rPr>
        <w:t>.2 2</w:t>
      </w:r>
      <w:r w:rsidR="0069372D">
        <w:rPr>
          <w:b/>
          <w:i/>
          <w:sz w:val="21"/>
        </w:rPr>
        <w:t>-</w:t>
      </w:r>
      <w:r w:rsidR="00480215">
        <w:rPr>
          <w:b/>
          <w:i/>
          <w:sz w:val="21"/>
        </w:rPr>
        <w:t>D Abaqus solver</w:t>
      </w:r>
    </w:p>
    <w:p w:rsidR="00480215" w:rsidRDefault="002455F7" w:rsidP="00701423">
      <w:pPr>
        <w:rPr>
          <w:sz w:val="21"/>
        </w:rPr>
      </w:pPr>
      <w:r>
        <w:rPr>
          <w:sz w:val="21"/>
        </w:rPr>
        <w:t xml:space="preserve">A two-dimensional (2-D) model was created of the proposed ring-type flange (RTF) joint on Abaqus finite element analysis software. </w:t>
      </w:r>
      <w:r w:rsidR="00A134E0">
        <w:rPr>
          <w:sz w:val="21"/>
        </w:rPr>
        <w:t>The flange was considered to be symmetric to create a 2-D slice of the cross section of the flange joint and designed with</w:t>
      </w:r>
      <w:r>
        <w:rPr>
          <w:sz w:val="21"/>
        </w:rPr>
        <w:t xml:space="preserve"> </w:t>
      </w:r>
      <w:r w:rsidR="00A134E0">
        <w:rPr>
          <w:sz w:val="21"/>
        </w:rPr>
        <w:t xml:space="preserve">4-node bilinear plane stress quadrilateral </w:t>
      </w:r>
      <w:r w:rsidR="001F29DC">
        <w:rPr>
          <w:sz w:val="21"/>
        </w:rPr>
        <w:t>elements</w:t>
      </w:r>
      <w:r w:rsidR="005D0395">
        <w:rPr>
          <w:sz w:val="21"/>
        </w:rPr>
        <w:t xml:space="preserve"> (CPS4) as shown in Figure 8</w:t>
      </w:r>
      <w:r w:rsidR="00A134E0">
        <w:rPr>
          <w:sz w:val="21"/>
        </w:rPr>
        <w:t xml:space="preserve">.2.1.  </w:t>
      </w:r>
    </w:p>
    <w:p w:rsidR="00A134E0" w:rsidRDefault="00A134E0" w:rsidP="00701423">
      <w:pPr>
        <w:rPr>
          <w:sz w:val="21"/>
        </w:rPr>
      </w:pPr>
    </w:p>
    <w:p w:rsidR="00A134E0" w:rsidRDefault="00A134E0" w:rsidP="001266F4">
      <w:pPr>
        <w:jc w:val="center"/>
        <w:rPr>
          <w:sz w:val="21"/>
        </w:rPr>
      </w:pPr>
      <w:r w:rsidRPr="002455F7">
        <w:rPr>
          <w:noProof/>
          <w:sz w:val="21"/>
        </w:rPr>
        <w:drawing>
          <wp:inline distT="0" distB="0" distL="0" distR="0" wp14:anchorId="7E538825" wp14:editId="659B027B">
            <wp:extent cx="2325414" cy="23254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a:stretch/>
                  </pic:blipFill>
                  <pic:spPr bwMode="auto">
                    <a:xfrm>
                      <a:off x="0" y="0"/>
                      <a:ext cx="2333259" cy="2333259"/>
                    </a:xfrm>
                    <a:prstGeom prst="rect">
                      <a:avLst/>
                    </a:prstGeom>
                    <a:ln>
                      <a:noFill/>
                    </a:ln>
                    <a:extLst>
                      <a:ext uri="{53640926-AAD7-44D8-BBD7-CCE9431645EC}">
                        <a14:shadowObscured xmlns:a14="http://schemas.microsoft.com/office/drawing/2010/main"/>
                      </a:ext>
                    </a:extLst>
                  </pic:spPr>
                </pic:pic>
              </a:graphicData>
            </a:graphic>
          </wp:inline>
        </w:drawing>
      </w:r>
    </w:p>
    <w:p w:rsidR="00A134E0" w:rsidRPr="00A40ABD" w:rsidRDefault="005D0395" w:rsidP="00A134E0">
      <w:pPr>
        <w:jc w:val="center"/>
        <w:rPr>
          <w:sz w:val="18"/>
          <w:szCs w:val="21"/>
        </w:rPr>
      </w:pPr>
      <w:r>
        <w:rPr>
          <w:sz w:val="18"/>
          <w:szCs w:val="21"/>
        </w:rPr>
        <w:t>Figure 8</w:t>
      </w:r>
      <w:r w:rsidR="00A134E0" w:rsidRPr="00A40ABD">
        <w:rPr>
          <w:sz w:val="18"/>
          <w:szCs w:val="21"/>
        </w:rPr>
        <w:t>.2.1: 2-D Abaqus FEA model of proposed flange joint</w:t>
      </w:r>
    </w:p>
    <w:p w:rsidR="00A134E0" w:rsidRDefault="00A134E0" w:rsidP="00A134E0">
      <w:pPr>
        <w:jc w:val="center"/>
        <w:rPr>
          <w:sz w:val="21"/>
        </w:rPr>
      </w:pPr>
    </w:p>
    <w:p w:rsidR="00A134E0" w:rsidRDefault="00A134E0" w:rsidP="00A134E0">
      <w:pPr>
        <w:rPr>
          <w:sz w:val="21"/>
        </w:rPr>
      </w:pPr>
      <w:r>
        <w:rPr>
          <w:sz w:val="21"/>
        </w:rPr>
        <w:t xml:space="preserve">Two loads from the bolts on the flange were modeled as mechanical forces, and the gas within the pipeline was modeled as a uniform pressure on the inside surface of the </w:t>
      </w:r>
      <w:r>
        <w:rPr>
          <w:sz w:val="21"/>
        </w:rPr>
        <w:t>proposed f</w:t>
      </w:r>
      <w:r w:rsidR="005D0395">
        <w:rPr>
          <w:sz w:val="21"/>
        </w:rPr>
        <w:t>lange joint as shown in Figure 8</w:t>
      </w:r>
      <w:r>
        <w:rPr>
          <w:sz w:val="21"/>
        </w:rPr>
        <w:t>.2.2.</w:t>
      </w:r>
      <w:r w:rsidR="00DC1352">
        <w:rPr>
          <w:sz w:val="21"/>
        </w:rPr>
        <w:t xml:space="preserve">  The contact forces of the gasket were modeled as an equivalent pressure on the surface of the RTF.</w:t>
      </w:r>
    </w:p>
    <w:p w:rsidR="0002768E" w:rsidRDefault="0002768E" w:rsidP="00701423">
      <w:pPr>
        <w:rPr>
          <w:sz w:val="21"/>
        </w:rPr>
      </w:pPr>
    </w:p>
    <w:p w:rsidR="0002768E" w:rsidRDefault="002455F7" w:rsidP="00701423">
      <w:pPr>
        <w:rPr>
          <w:sz w:val="21"/>
        </w:rPr>
      </w:pPr>
      <w:r w:rsidRPr="002455F7">
        <w:rPr>
          <w:noProof/>
          <w:sz w:val="21"/>
        </w:rPr>
        <w:drawing>
          <wp:inline distT="0" distB="0" distL="0" distR="0" wp14:anchorId="3F9214B6" wp14:editId="2699877D">
            <wp:extent cx="2743200" cy="2405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3200" cy="2405380"/>
                    </a:xfrm>
                    <a:prstGeom prst="rect">
                      <a:avLst/>
                    </a:prstGeom>
                  </pic:spPr>
                </pic:pic>
              </a:graphicData>
            </a:graphic>
          </wp:inline>
        </w:drawing>
      </w:r>
    </w:p>
    <w:p w:rsidR="002455F7" w:rsidRDefault="005D0395" w:rsidP="00A134E0">
      <w:pPr>
        <w:jc w:val="center"/>
        <w:rPr>
          <w:sz w:val="21"/>
        </w:rPr>
      </w:pPr>
      <w:r>
        <w:rPr>
          <w:sz w:val="18"/>
        </w:rPr>
        <w:t>Figure 8</w:t>
      </w:r>
      <w:r w:rsidR="00A134E0" w:rsidRPr="00A40ABD">
        <w:rPr>
          <w:sz w:val="18"/>
        </w:rPr>
        <w:t>.2.2: Loading conditions of 2-D Abaqus FEA model of proposed flange joint</w:t>
      </w:r>
    </w:p>
    <w:p w:rsidR="00A134E0" w:rsidRDefault="00A134E0" w:rsidP="00701423">
      <w:pPr>
        <w:rPr>
          <w:sz w:val="21"/>
        </w:rPr>
      </w:pPr>
    </w:p>
    <w:p w:rsidR="00A134E0" w:rsidRDefault="00A134E0" w:rsidP="00701423">
      <w:pPr>
        <w:rPr>
          <w:sz w:val="21"/>
        </w:rPr>
      </w:pPr>
      <w:r>
        <w:rPr>
          <w:sz w:val="21"/>
        </w:rPr>
        <w:t>Under such loads</w:t>
      </w:r>
      <w:r w:rsidR="00DC1352">
        <w:rPr>
          <w:sz w:val="21"/>
        </w:rPr>
        <w:t xml:space="preserve"> as previously mentioned in the loading conditions</w:t>
      </w:r>
      <w:r>
        <w:rPr>
          <w:sz w:val="21"/>
        </w:rPr>
        <w:t xml:space="preserve">, </w:t>
      </w:r>
      <w:r w:rsidR="00DC1352">
        <w:rPr>
          <w:sz w:val="21"/>
        </w:rPr>
        <w:t>the maximum displacement of the flange occurred at the piece’s outer edges where the bolts were loaded as shown on the p</w:t>
      </w:r>
      <w:r w:rsidR="0069372D">
        <w:rPr>
          <w:sz w:val="21"/>
        </w:rPr>
        <w:t xml:space="preserve">lotted contours in Figure </w:t>
      </w:r>
      <w:r w:rsidR="005D0395">
        <w:rPr>
          <w:sz w:val="21"/>
        </w:rPr>
        <w:t>8</w:t>
      </w:r>
      <w:r w:rsidR="00890EB5">
        <w:rPr>
          <w:sz w:val="21"/>
        </w:rPr>
        <w:t>.2.3 with</w:t>
      </w:r>
      <w:r w:rsidR="0069372D">
        <w:rPr>
          <w:sz w:val="21"/>
        </w:rPr>
        <w:t xml:space="preserve"> a maximum displacement of 0.3614mm.</w:t>
      </w:r>
    </w:p>
    <w:p w:rsidR="00A134E0" w:rsidRDefault="00A134E0" w:rsidP="00701423">
      <w:pPr>
        <w:rPr>
          <w:sz w:val="21"/>
        </w:rPr>
      </w:pPr>
    </w:p>
    <w:p w:rsidR="002455F7" w:rsidRPr="000B39EE" w:rsidRDefault="002455F7" w:rsidP="00701423">
      <w:pPr>
        <w:rPr>
          <w:sz w:val="21"/>
        </w:rPr>
      </w:pPr>
      <w:r w:rsidRPr="002455F7">
        <w:rPr>
          <w:noProof/>
          <w:sz w:val="21"/>
        </w:rPr>
        <w:drawing>
          <wp:inline distT="0" distB="0" distL="0" distR="0" wp14:anchorId="3F74BD84" wp14:editId="083A3A49">
            <wp:extent cx="2743200" cy="2720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3200" cy="2720975"/>
                    </a:xfrm>
                    <a:prstGeom prst="rect">
                      <a:avLst/>
                    </a:prstGeom>
                  </pic:spPr>
                </pic:pic>
              </a:graphicData>
            </a:graphic>
          </wp:inline>
        </w:drawing>
      </w:r>
    </w:p>
    <w:p w:rsidR="001F29DC" w:rsidRPr="00A40ABD" w:rsidRDefault="005D0395" w:rsidP="001F29DC">
      <w:pPr>
        <w:jc w:val="center"/>
        <w:rPr>
          <w:sz w:val="18"/>
          <w:szCs w:val="18"/>
        </w:rPr>
      </w:pPr>
      <w:r>
        <w:rPr>
          <w:sz w:val="18"/>
          <w:szCs w:val="18"/>
        </w:rPr>
        <w:t>Figure 8</w:t>
      </w:r>
      <w:r w:rsidR="00DC1352" w:rsidRPr="00A40ABD">
        <w:rPr>
          <w:sz w:val="18"/>
          <w:szCs w:val="18"/>
        </w:rPr>
        <w:t>.2.3: Displacement results of 2-D Abaqus FEA model of proposed flange joint</w:t>
      </w:r>
    </w:p>
    <w:p w:rsidR="00DC1352" w:rsidRDefault="00DC1352" w:rsidP="00701423">
      <w:pPr>
        <w:rPr>
          <w:sz w:val="21"/>
        </w:rPr>
      </w:pPr>
    </w:p>
    <w:p w:rsidR="00DC1352" w:rsidRDefault="00DC1352" w:rsidP="00701423">
      <w:pPr>
        <w:rPr>
          <w:sz w:val="21"/>
        </w:rPr>
      </w:pPr>
      <w:r>
        <w:rPr>
          <w:sz w:val="21"/>
        </w:rPr>
        <w:t>As shown on</w:t>
      </w:r>
      <w:r w:rsidR="005D0395">
        <w:rPr>
          <w:sz w:val="21"/>
        </w:rPr>
        <w:t xml:space="preserve"> the plotted contour in Figure 8</w:t>
      </w:r>
      <w:r>
        <w:rPr>
          <w:sz w:val="21"/>
        </w:rPr>
        <w:t>.2.4, the maximum magnitude of von Mises stress occurred at the fillet of the proposed ring flange joint</w:t>
      </w:r>
      <w:r w:rsidR="00890EB5">
        <w:rPr>
          <w:sz w:val="21"/>
        </w:rPr>
        <w:t xml:space="preserve"> with a maximum magnitude of 406.2 MPa</w:t>
      </w:r>
      <w:r>
        <w:rPr>
          <w:sz w:val="21"/>
        </w:rPr>
        <w:t xml:space="preserve">.  </w:t>
      </w:r>
    </w:p>
    <w:p w:rsidR="00DC1352" w:rsidRDefault="00DC1352" w:rsidP="00701423">
      <w:pPr>
        <w:rPr>
          <w:sz w:val="21"/>
        </w:rPr>
      </w:pPr>
    </w:p>
    <w:p w:rsidR="002455F7" w:rsidRDefault="002455F7" w:rsidP="00701423">
      <w:pPr>
        <w:rPr>
          <w:sz w:val="21"/>
        </w:rPr>
      </w:pPr>
      <w:r w:rsidRPr="002455F7">
        <w:rPr>
          <w:noProof/>
          <w:sz w:val="21"/>
        </w:rPr>
        <w:lastRenderedPageBreak/>
        <w:drawing>
          <wp:inline distT="0" distB="0" distL="0" distR="0" wp14:anchorId="305A976D" wp14:editId="59A4A93E">
            <wp:extent cx="2743200" cy="27044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200" cy="2704465"/>
                    </a:xfrm>
                    <a:prstGeom prst="rect">
                      <a:avLst/>
                    </a:prstGeom>
                  </pic:spPr>
                </pic:pic>
              </a:graphicData>
            </a:graphic>
          </wp:inline>
        </w:drawing>
      </w:r>
    </w:p>
    <w:p w:rsidR="002455F7" w:rsidRDefault="005D0395" w:rsidP="00DC1352">
      <w:pPr>
        <w:jc w:val="center"/>
        <w:rPr>
          <w:sz w:val="21"/>
        </w:rPr>
      </w:pPr>
      <w:r>
        <w:rPr>
          <w:sz w:val="18"/>
        </w:rPr>
        <w:t>Figure 8</w:t>
      </w:r>
      <w:r w:rsidR="00DC1352" w:rsidRPr="00A40ABD">
        <w:rPr>
          <w:sz w:val="18"/>
        </w:rPr>
        <w:t>.2.3: Displacement results of 2-D Abaqus FEA model of proposed flange joint</w:t>
      </w:r>
    </w:p>
    <w:p w:rsidR="00DC1352" w:rsidRDefault="00DC1352" w:rsidP="00701423">
      <w:pPr>
        <w:rPr>
          <w:sz w:val="21"/>
        </w:rPr>
      </w:pPr>
    </w:p>
    <w:p w:rsidR="001F29DC" w:rsidRDefault="001F29DC" w:rsidP="00701423">
      <w:pPr>
        <w:rPr>
          <w:sz w:val="21"/>
        </w:rPr>
      </w:pPr>
      <w:r>
        <w:rPr>
          <w:sz w:val="21"/>
        </w:rPr>
        <w:t>Utilizing the CPS4 element resulted in smooth stress and displacement field contours across the 2-D Abaqus FEA model.  With the maximum displacement at the outer edge of the flange where the bolt loads occur, the proposed ring gasket experience</w:t>
      </w:r>
      <w:r w:rsidR="003C3D78">
        <w:rPr>
          <w:sz w:val="21"/>
        </w:rPr>
        <w:t>d</w:t>
      </w:r>
      <w:r>
        <w:rPr>
          <w:sz w:val="21"/>
        </w:rPr>
        <w:t xml:space="preserve"> a compressive load at the outer edges of the spiral wound gasket for a tight seal in the pipeline.</w:t>
      </w:r>
    </w:p>
    <w:p w:rsidR="00DC1352" w:rsidRPr="000B39EE" w:rsidRDefault="00DC1352" w:rsidP="00701423">
      <w:pPr>
        <w:rPr>
          <w:sz w:val="21"/>
        </w:rPr>
      </w:pPr>
    </w:p>
    <w:p w:rsidR="005E4E94" w:rsidRPr="0003446D" w:rsidRDefault="005D0395" w:rsidP="005E4E94">
      <w:pPr>
        <w:rPr>
          <w:b/>
          <w:i/>
          <w:sz w:val="21"/>
        </w:rPr>
      </w:pPr>
      <w:r>
        <w:rPr>
          <w:b/>
          <w:i/>
          <w:sz w:val="21"/>
        </w:rPr>
        <w:t>8</w:t>
      </w:r>
      <w:r w:rsidR="00480215">
        <w:rPr>
          <w:b/>
          <w:i/>
          <w:sz w:val="21"/>
        </w:rPr>
        <w:t>.3</w:t>
      </w:r>
      <w:r w:rsidR="005E4E94" w:rsidRPr="0003446D">
        <w:rPr>
          <w:b/>
          <w:i/>
          <w:sz w:val="21"/>
        </w:rPr>
        <w:t xml:space="preserve"> </w:t>
      </w:r>
      <w:r w:rsidR="005E4E94">
        <w:rPr>
          <w:b/>
          <w:i/>
          <w:sz w:val="21"/>
        </w:rPr>
        <w:t>2</w:t>
      </w:r>
      <w:r w:rsidR="00EE623E">
        <w:rPr>
          <w:b/>
          <w:i/>
          <w:sz w:val="21"/>
        </w:rPr>
        <w:t>-</w:t>
      </w:r>
      <w:r w:rsidR="005E4E94">
        <w:rPr>
          <w:b/>
          <w:i/>
          <w:sz w:val="21"/>
        </w:rPr>
        <w:t xml:space="preserve">D </w:t>
      </w:r>
      <w:r w:rsidR="005E4E94" w:rsidRPr="0003446D">
        <w:rPr>
          <w:b/>
          <w:i/>
          <w:sz w:val="21"/>
        </w:rPr>
        <w:t>M</w:t>
      </w:r>
      <w:r w:rsidR="001266F4">
        <w:rPr>
          <w:b/>
          <w:i/>
          <w:sz w:val="21"/>
        </w:rPr>
        <w:t>ATLAB</w:t>
      </w:r>
      <w:r w:rsidR="005E4E94" w:rsidRPr="0003446D">
        <w:rPr>
          <w:b/>
          <w:i/>
          <w:sz w:val="21"/>
        </w:rPr>
        <w:t xml:space="preserve"> solver</w:t>
      </w:r>
    </w:p>
    <w:p w:rsidR="00EE623E" w:rsidRPr="00D41049" w:rsidRDefault="00A40ABD" w:rsidP="00EE623E">
      <w:pPr>
        <w:rPr>
          <w:sz w:val="22"/>
        </w:rPr>
      </w:pPr>
      <w:r>
        <w:rPr>
          <w:sz w:val="22"/>
        </w:rPr>
        <w:t xml:space="preserve">For the team to program a </w:t>
      </w:r>
      <w:r w:rsidR="00EE623E" w:rsidRPr="00D41049">
        <w:rPr>
          <w:sz w:val="22"/>
        </w:rPr>
        <w:t xml:space="preserve">finite element </w:t>
      </w:r>
      <w:r>
        <w:rPr>
          <w:sz w:val="22"/>
        </w:rPr>
        <w:t>solver</w:t>
      </w:r>
      <w:r w:rsidR="00EE623E" w:rsidRPr="00D41049">
        <w:rPr>
          <w:sz w:val="22"/>
        </w:rPr>
        <w:t>, several simplifications had to be done to the original goal of modeling a gasket between a flange. Ultimately</w:t>
      </w:r>
      <w:r>
        <w:rPr>
          <w:sz w:val="22"/>
        </w:rPr>
        <w:t>,</w:t>
      </w:r>
      <w:r w:rsidR="00EE623E" w:rsidRPr="00D41049">
        <w:rPr>
          <w:sz w:val="22"/>
        </w:rPr>
        <w:t xml:space="preserve"> it was decided to model a two-dimensional cross section of a flange, gasket and bolt, and only model the pressure of the bolt</w:t>
      </w:r>
      <w:r w:rsidR="008A0201">
        <w:rPr>
          <w:sz w:val="22"/>
        </w:rPr>
        <w:t xml:space="preserve">. </w:t>
      </w:r>
      <w:r w:rsidR="00EE623E" w:rsidRPr="00D41049">
        <w:rPr>
          <w:sz w:val="22"/>
        </w:rPr>
        <w:t>In addition to being able to more directly leverage te</w:t>
      </w:r>
      <w:r>
        <w:rPr>
          <w:sz w:val="22"/>
        </w:rPr>
        <w:t>chniques taught in the course, the created solver provided</w:t>
      </w:r>
      <w:r w:rsidR="00EE623E" w:rsidRPr="00D41049">
        <w:rPr>
          <w:sz w:val="22"/>
        </w:rPr>
        <w:t xml:space="preserve"> an interesting comparison to the more thorough and complex model of Abaqus</w:t>
      </w:r>
      <w:r w:rsidR="008A0201">
        <w:rPr>
          <w:sz w:val="22"/>
        </w:rPr>
        <w:t xml:space="preserve">. </w:t>
      </w:r>
    </w:p>
    <w:p w:rsidR="00A40ABD" w:rsidRDefault="00A40ABD" w:rsidP="00A40ABD">
      <w:pPr>
        <w:rPr>
          <w:sz w:val="22"/>
        </w:rPr>
      </w:pPr>
    </w:p>
    <w:p w:rsidR="00EE623E" w:rsidRDefault="00EE623E" w:rsidP="00A40ABD">
      <w:pPr>
        <w:jc w:val="both"/>
        <w:rPr>
          <w:sz w:val="22"/>
        </w:rPr>
      </w:pPr>
      <w:r w:rsidRPr="00D41049">
        <w:rPr>
          <w:sz w:val="22"/>
        </w:rPr>
        <w:t>From a software architecture point of view, a finite element solver program was tailored for this specific simplified flange problem in MATLAB. Alth</w:t>
      </w:r>
      <w:r w:rsidR="00A40ABD">
        <w:rPr>
          <w:sz w:val="22"/>
        </w:rPr>
        <w:t>ough much of the code written was</w:t>
      </w:r>
      <w:r w:rsidRPr="00D41049">
        <w:rPr>
          <w:sz w:val="22"/>
        </w:rPr>
        <w:t xml:space="preserve"> specific to this problem, there was a goal to make the code applicable to as many FEM problems as possible.</w:t>
      </w:r>
      <w:r w:rsidR="008A0201">
        <w:rPr>
          <w:sz w:val="22"/>
        </w:rPr>
        <w:t xml:space="preserve"> </w:t>
      </w:r>
      <w:r w:rsidRPr="00D41049">
        <w:rPr>
          <w:sz w:val="22"/>
        </w:rPr>
        <w:t>An object-oriented approach was chosen in an attempt to keep as much of t</w:t>
      </w:r>
      <w:r w:rsidR="00A40ABD">
        <w:rPr>
          <w:sz w:val="22"/>
        </w:rPr>
        <w:t>he program as general</w:t>
      </w:r>
      <w:r w:rsidR="008A0201">
        <w:rPr>
          <w:sz w:val="22"/>
        </w:rPr>
        <w:t xml:space="preserve">. </w:t>
      </w:r>
      <w:r w:rsidR="00A40ABD">
        <w:rPr>
          <w:sz w:val="22"/>
        </w:rPr>
        <w:t xml:space="preserve">Often a </w:t>
      </w:r>
      <w:r w:rsidRPr="00D41049">
        <w:rPr>
          <w:sz w:val="22"/>
        </w:rPr>
        <w:t>more primitive MATLAB construct</w:t>
      </w:r>
      <w:r w:rsidR="00A40ABD">
        <w:rPr>
          <w:sz w:val="22"/>
        </w:rPr>
        <w:t xml:space="preserve"> would be wrapped</w:t>
      </w:r>
      <w:r w:rsidRPr="00D41049">
        <w:rPr>
          <w:sz w:val="22"/>
        </w:rPr>
        <w:t xml:space="preserve">, such as the </w:t>
      </w:r>
      <w:proofErr w:type="spellStart"/>
      <w:r w:rsidRPr="00D41049">
        <w:rPr>
          <w:sz w:val="22"/>
        </w:rPr>
        <w:t>GlobalStiffnessMatrix</w:t>
      </w:r>
      <w:proofErr w:type="spellEnd"/>
      <w:r w:rsidRPr="00D41049">
        <w:rPr>
          <w:sz w:val="22"/>
        </w:rPr>
        <w:t xml:space="preserve"> type wrapping a sparse matrix</w:t>
      </w:r>
      <w:r w:rsidR="008A0201">
        <w:rPr>
          <w:sz w:val="22"/>
        </w:rPr>
        <w:t xml:space="preserve">. </w:t>
      </w:r>
      <w:r w:rsidRPr="00D41049">
        <w:rPr>
          <w:sz w:val="22"/>
        </w:rPr>
        <w:t xml:space="preserve">These helper types would also include functions to handle common operations, such as an </w:t>
      </w:r>
      <w:proofErr w:type="spellStart"/>
      <w:r w:rsidRPr="00D41049">
        <w:rPr>
          <w:sz w:val="22"/>
        </w:rPr>
        <w:t>AddLocalStiffnessMatrix</w:t>
      </w:r>
      <w:proofErr w:type="spellEnd"/>
      <w:r w:rsidRPr="00D41049">
        <w:rPr>
          <w:sz w:val="22"/>
        </w:rPr>
        <w:t xml:space="preserve"> function on the </w:t>
      </w:r>
      <w:proofErr w:type="spellStart"/>
      <w:r w:rsidRPr="00D41049">
        <w:rPr>
          <w:sz w:val="22"/>
        </w:rPr>
        <w:t>GlobalStiffnessMatrix</w:t>
      </w:r>
      <w:proofErr w:type="spellEnd"/>
      <w:r w:rsidRPr="00D41049">
        <w:rPr>
          <w:sz w:val="22"/>
        </w:rPr>
        <w:t xml:space="preserve">. Different element types were developed, however only the base Element type and the </w:t>
      </w:r>
      <w:r w:rsidRPr="00D41049">
        <w:rPr>
          <w:sz w:val="22"/>
        </w:rPr>
        <w:t>Triangular3Node2D</w:t>
      </w:r>
      <w:r w:rsidR="005260BD">
        <w:rPr>
          <w:sz w:val="22"/>
        </w:rPr>
        <w:t>-</w:t>
      </w:r>
      <w:r w:rsidRPr="00D41049">
        <w:rPr>
          <w:sz w:val="22"/>
        </w:rPr>
        <w:t>Element classes were ult</w:t>
      </w:r>
      <w:r w:rsidR="00A40ABD">
        <w:rPr>
          <w:sz w:val="22"/>
        </w:rPr>
        <w:t>imately used for this investigation.</w:t>
      </w:r>
    </w:p>
    <w:p w:rsidR="001A4F55" w:rsidRDefault="001A4F55" w:rsidP="00A40ABD">
      <w:pPr>
        <w:jc w:val="both"/>
        <w:rPr>
          <w:sz w:val="22"/>
        </w:rPr>
      </w:pPr>
    </w:p>
    <w:p w:rsidR="001A4F55" w:rsidRDefault="001A4F55" w:rsidP="00A40ABD">
      <w:pPr>
        <w:jc w:val="both"/>
        <w:rPr>
          <w:sz w:val="22"/>
        </w:rPr>
      </w:pPr>
      <w:r>
        <w:rPr>
          <w:sz w:val="22"/>
        </w:rPr>
        <w:t xml:space="preserve">For simplicity, </w:t>
      </w:r>
      <w:proofErr w:type="spellStart"/>
      <w:r>
        <w:rPr>
          <w:sz w:val="22"/>
        </w:rPr>
        <w:t>isoparametric</w:t>
      </w:r>
      <w:proofErr w:type="spellEnd"/>
      <w:r>
        <w:rPr>
          <w:sz w:val="22"/>
        </w:rPr>
        <w:t xml:space="preserve"> 3-node triangles were chosen for the problem.  Analytical expressions were derived for the general elements stiffness matrix and load vector (however due to simplifications and constraints on the problem the distributed load vector was not used for the final results).  The derivation began by defining the shape functions:</w:t>
      </w:r>
    </w:p>
    <w:p w:rsidR="00EC6E32" w:rsidRDefault="00EC6E32" w:rsidP="00A40ABD">
      <w:pPr>
        <w:jc w:val="both"/>
        <w:rPr>
          <w:sz w:val="22"/>
        </w:rPr>
      </w:pPr>
    </w:p>
    <w:p w:rsidR="001A4F55" w:rsidRPr="00EC6E32" w:rsidRDefault="00155B8D" w:rsidP="00A40ABD">
      <w:pPr>
        <w:jc w:val="both"/>
        <w:rPr>
          <w:rFonts w:eastAsiaTheme="minorEastAsia"/>
          <w:sz w:val="22"/>
        </w:rPr>
      </w:pPr>
      <m:oMathPara>
        <m:oMath>
          <m:sSub>
            <m:sSubPr>
              <m:ctrlPr>
                <w:rPr>
                  <w:rFonts w:ascii="Cambria Math" w:hAnsi="Cambria Math"/>
                  <w:i/>
                  <w:sz w:val="22"/>
                </w:rPr>
              </m:ctrlPr>
            </m:sSubPr>
            <m:e>
              <m:r>
                <w:rPr>
                  <w:rFonts w:ascii="Cambria Math" w:hAnsi="Cambria Math"/>
                  <w:sz w:val="22"/>
                </w:rPr>
                <m:t>N</m:t>
              </m:r>
            </m:e>
            <m:sub>
              <m:r>
                <w:rPr>
                  <w:rFonts w:ascii="Cambria Math" w:hAnsi="Cambria Math"/>
                  <w:sz w:val="22"/>
                </w:rPr>
                <m:t>1</m:t>
              </m:r>
            </m:sub>
          </m:sSub>
          <m:r>
            <w:rPr>
              <w:rFonts w:ascii="Cambria Math" w:hAnsi="Cambria Math"/>
              <w:sz w:val="22"/>
            </w:rPr>
            <m:t xml:space="preserve">= </m:t>
          </m:r>
          <m:r>
            <m:rPr>
              <m:sty m:val="p"/>
            </m:rPr>
            <w:rPr>
              <w:rFonts w:ascii="Cambria Math" w:hAnsi="Cambria Math"/>
              <w:sz w:val="22"/>
            </w:rPr>
            <m:t>ξ</m:t>
          </m:r>
        </m:oMath>
      </m:oMathPara>
    </w:p>
    <w:p w:rsidR="00EC6E32" w:rsidRPr="001A4F55" w:rsidRDefault="00EC6E32" w:rsidP="00A40ABD">
      <w:pPr>
        <w:jc w:val="both"/>
        <w:rPr>
          <w:rFonts w:eastAsiaTheme="minorEastAsia"/>
          <w:sz w:val="22"/>
        </w:rPr>
      </w:pPr>
    </w:p>
    <w:p w:rsidR="001A4F55" w:rsidRPr="00EC6E32" w:rsidRDefault="00155B8D" w:rsidP="00A40ABD">
      <w:pPr>
        <w:jc w:val="both"/>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N</m:t>
              </m:r>
            </m:e>
            <m:sub>
              <m:r>
                <w:rPr>
                  <w:rFonts w:ascii="Cambria Math" w:eastAsiaTheme="minorEastAsia" w:hAnsi="Cambria Math"/>
                  <w:sz w:val="22"/>
                </w:rPr>
                <m:t>2</m:t>
              </m:r>
            </m:sub>
          </m:sSub>
          <m:r>
            <w:rPr>
              <w:rFonts w:ascii="Cambria Math" w:eastAsiaTheme="minorEastAsia" w:hAnsi="Cambria Math"/>
              <w:sz w:val="22"/>
            </w:rPr>
            <m:t>=</m:t>
          </m:r>
          <m:r>
            <m:rPr>
              <m:sty m:val="p"/>
            </m:rPr>
            <w:rPr>
              <w:rFonts w:ascii="Cambria Math" w:eastAsiaTheme="minorEastAsia" w:hAnsi="Cambria Math"/>
              <w:sz w:val="22"/>
            </w:rPr>
            <m:t>η</m:t>
          </m:r>
        </m:oMath>
      </m:oMathPara>
    </w:p>
    <w:p w:rsidR="00EC6E32" w:rsidRPr="001A4F55" w:rsidRDefault="00EC6E32" w:rsidP="00A40ABD">
      <w:pPr>
        <w:jc w:val="both"/>
        <w:rPr>
          <w:rFonts w:eastAsiaTheme="minorEastAsia"/>
          <w:sz w:val="22"/>
        </w:rPr>
      </w:pPr>
    </w:p>
    <w:p w:rsidR="001A4F55" w:rsidRPr="001A4F55" w:rsidRDefault="00155B8D" w:rsidP="00A40ABD">
      <w:pPr>
        <w:jc w:val="both"/>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N</m:t>
              </m:r>
            </m:e>
            <m:sub>
              <m:r>
                <w:rPr>
                  <w:rFonts w:ascii="Cambria Math" w:eastAsiaTheme="minorEastAsia" w:hAnsi="Cambria Math"/>
                  <w:sz w:val="22"/>
                </w:rPr>
                <m:t>3</m:t>
              </m:r>
            </m:sub>
          </m:sSub>
          <m:r>
            <w:rPr>
              <w:rFonts w:ascii="Cambria Math" w:eastAsiaTheme="minorEastAsia" w:hAnsi="Cambria Math"/>
              <w:sz w:val="22"/>
            </w:rPr>
            <m:t>=1-</m:t>
          </m:r>
          <m:r>
            <m:rPr>
              <m:sty m:val="p"/>
            </m:rPr>
            <w:rPr>
              <w:rFonts w:ascii="Cambria Math" w:eastAsiaTheme="minorEastAsia" w:hAnsi="Cambria Math"/>
              <w:sz w:val="22"/>
            </w:rPr>
            <m:t>ξ</m:t>
          </m:r>
          <m:r>
            <w:rPr>
              <w:rFonts w:ascii="Cambria Math" w:eastAsiaTheme="minorEastAsia" w:hAnsi="Cambria Math"/>
              <w:sz w:val="22"/>
            </w:rPr>
            <m:t>-</m:t>
          </m:r>
          <m:r>
            <m:rPr>
              <m:sty m:val="p"/>
            </m:rPr>
            <w:rPr>
              <w:rFonts w:ascii="Cambria Math" w:eastAsiaTheme="minorEastAsia" w:hAnsi="Cambria Math"/>
              <w:sz w:val="22"/>
            </w:rPr>
            <m:t>η</m:t>
          </m:r>
        </m:oMath>
      </m:oMathPara>
    </w:p>
    <w:p w:rsidR="00854818" w:rsidRDefault="00854818" w:rsidP="00A40ABD">
      <w:pPr>
        <w:jc w:val="both"/>
        <w:rPr>
          <w:rFonts w:eastAsiaTheme="minorEastAsia"/>
          <w:sz w:val="22"/>
        </w:rPr>
      </w:pPr>
    </w:p>
    <w:p w:rsidR="001A4F55" w:rsidRDefault="001A4F55" w:rsidP="00A40ABD">
      <w:pPr>
        <w:jc w:val="both"/>
        <w:rPr>
          <w:rFonts w:eastAsiaTheme="minorEastAsia"/>
          <w:sz w:val="22"/>
        </w:rPr>
      </w:pPr>
      <w:r>
        <w:rPr>
          <w:rFonts w:eastAsiaTheme="minorEastAsia"/>
          <w:sz w:val="22"/>
        </w:rPr>
        <w:t>Which leads to the conversion functions:</w:t>
      </w:r>
    </w:p>
    <w:p w:rsidR="00EC6E32" w:rsidRDefault="00EC6E32" w:rsidP="00A40ABD">
      <w:pPr>
        <w:jc w:val="both"/>
        <w:rPr>
          <w:rFonts w:eastAsiaTheme="minorEastAsia"/>
          <w:sz w:val="22"/>
        </w:rPr>
      </w:pPr>
    </w:p>
    <w:p w:rsidR="001A4F55" w:rsidRPr="00B65679" w:rsidRDefault="00B65679" w:rsidP="00A40ABD">
      <w:pPr>
        <w:jc w:val="both"/>
        <w:rPr>
          <w:rFonts w:eastAsiaTheme="minorEastAsia"/>
          <w:sz w:val="22"/>
        </w:rPr>
      </w:pPr>
      <m:oMathPara>
        <m:oMath>
          <m:r>
            <w:rPr>
              <w:rFonts w:ascii="Cambria Math" w:eastAsiaTheme="minorEastAsia" w:hAnsi="Cambria Math"/>
              <w:sz w:val="22"/>
            </w:rPr>
            <m:t>x</m:t>
          </m:r>
          <m:d>
            <m:dPr>
              <m:ctrlPr>
                <w:rPr>
                  <w:rFonts w:ascii="Cambria Math" w:eastAsiaTheme="minorEastAsia" w:hAnsi="Cambria Math"/>
                  <w:i/>
                  <w:sz w:val="22"/>
                </w:rPr>
              </m:ctrlPr>
            </m:dPr>
            <m:e>
              <m:r>
                <m:rPr>
                  <m:sty m:val="p"/>
                </m:rPr>
                <w:rPr>
                  <w:rFonts w:ascii="Cambria Math" w:eastAsiaTheme="minorEastAsia" w:hAnsi="Cambria Math"/>
                  <w:sz w:val="22"/>
                </w:rPr>
                <m:t>ξ</m:t>
              </m:r>
              <m:r>
                <w:rPr>
                  <w:rFonts w:ascii="Cambria Math" w:eastAsiaTheme="minorEastAsia" w:hAnsi="Cambria Math"/>
                  <w:sz w:val="22"/>
                </w:rPr>
                <m:t>,</m:t>
              </m:r>
              <m:r>
                <m:rPr>
                  <m:sty m:val="p"/>
                </m:rPr>
                <w:rPr>
                  <w:rFonts w:ascii="Cambria Math" w:eastAsiaTheme="minorEastAsia" w:hAnsi="Cambria Math"/>
                  <w:sz w:val="22"/>
                </w:rPr>
                <m:t>η</m:t>
              </m:r>
            </m:e>
          </m:d>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1</m:t>
              </m:r>
            </m:sub>
          </m:sSub>
          <m:r>
            <m:rPr>
              <m:sty m:val="p"/>
            </m:rPr>
            <w:rPr>
              <w:rFonts w:ascii="Cambria Math" w:eastAsiaTheme="minorEastAsia" w:hAnsi="Cambria Math"/>
              <w:sz w:val="22"/>
            </w:rPr>
            <m:t>ξ</m:t>
          </m:r>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2</m:t>
              </m:r>
            </m:sub>
          </m:sSub>
          <m:r>
            <m:rPr>
              <m:sty m:val="p"/>
            </m:rPr>
            <w:rPr>
              <w:rFonts w:ascii="Cambria Math" w:eastAsiaTheme="minorEastAsia" w:hAnsi="Cambria Math"/>
              <w:sz w:val="22"/>
            </w:rPr>
            <m:t>η</m:t>
          </m:r>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3</m:t>
              </m:r>
            </m:sub>
          </m:sSub>
          <m:d>
            <m:dPr>
              <m:ctrlPr>
                <w:rPr>
                  <w:rFonts w:ascii="Cambria Math" w:eastAsiaTheme="minorEastAsia" w:hAnsi="Cambria Math"/>
                  <w:i/>
                  <w:sz w:val="22"/>
                </w:rPr>
              </m:ctrlPr>
            </m:dPr>
            <m:e>
              <m:r>
                <w:rPr>
                  <w:rFonts w:ascii="Cambria Math" w:eastAsiaTheme="minorEastAsia" w:hAnsi="Cambria Math"/>
                  <w:sz w:val="22"/>
                </w:rPr>
                <m:t>1-</m:t>
              </m:r>
              <m:r>
                <m:rPr>
                  <m:sty m:val="p"/>
                </m:rPr>
                <w:rPr>
                  <w:rFonts w:ascii="Cambria Math" w:eastAsiaTheme="minorEastAsia" w:hAnsi="Cambria Math"/>
                  <w:sz w:val="22"/>
                </w:rPr>
                <m:t>ξ</m:t>
              </m:r>
              <m:r>
                <w:rPr>
                  <w:rFonts w:ascii="Cambria Math" w:eastAsiaTheme="minorEastAsia" w:hAnsi="Cambria Math"/>
                  <w:sz w:val="22"/>
                </w:rPr>
                <m:t>-</m:t>
              </m:r>
              <m:r>
                <m:rPr>
                  <m:sty m:val="p"/>
                </m:rPr>
                <w:rPr>
                  <w:rFonts w:ascii="Cambria Math" w:eastAsiaTheme="minorEastAsia" w:hAnsi="Cambria Math"/>
                  <w:sz w:val="22"/>
                </w:rPr>
                <m:t>η</m:t>
              </m:r>
            </m:e>
          </m:d>
        </m:oMath>
      </m:oMathPara>
    </w:p>
    <w:p w:rsidR="00B65679" w:rsidRPr="00B65679" w:rsidRDefault="00B65679" w:rsidP="00A40ABD">
      <w:pPr>
        <w:jc w:val="both"/>
        <w:rPr>
          <w:rFonts w:eastAsiaTheme="minorEastAsia"/>
          <w:sz w:val="22"/>
        </w:rPr>
      </w:pPr>
    </w:p>
    <w:p w:rsidR="00B65679" w:rsidRPr="00B65679" w:rsidRDefault="00B65679" w:rsidP="00B65679">
      <w:pPr>
        <w:jc w:val="both"/>
        <w:rPr>
          <w:rFonts w:eastAsiaTheme="minorEastAsia"/>
          <w:sz w:val="22"/>
        </w:rPr>
      </w:pPr>
      <m:oMathPara>
        <m:oMath>
          <m:r>
            <w:rPr>
              <w:rFonts w:ascii="Cambria Math" w:eastAsiaTheme="minorEastAsia" w:hAnsi="Cambria Math"/>
              <w:sz w:val="22"/>
            </w:rPr>
            <m:t>y</m:t>
          </m:r>
          <m:d>
            <m:dPr>
              <m:ctrlPr>
                <w:rPr>
                  <w:rFonts w:ascii="Cambria Math" w:eastAsiaTheme="minorEastAsia" w:hAnsi="Cambria Math"/>
                  <w:i/>
                  <w:sz w:val="22"/>
                </w:rPr>
              </m:ctrlPr>
            </m:dPr>
            <m:e>
              <m:r>
                <m:rPr>
                  <m:sty m:val="p"/>
                </m:rPr>
                <w:rPr>
                  <w:rFonts w:ascii="Cambria Math" w:eastAsiaTheme="minorEastAsia" w:hAnsi="Cambria Math"/>
                  <w:sz w:val="22"/>
                </w:rPr>
                <m:t>ξ</m:t>
              </m:r>
              <m:r>
                <w:rPr>
                  <w:rFonts w:ascii="Cambria Math" w:eastAsiaTheme="minorEastAsia" w:hAnsi="Cambria Math"/>
                  <w:sz w:val="22"/>
                </w:rPr>
                <m:t>,</m:t>
              </m:r>
              <m:r>
                <m:rPr>
                  <m:sty m:val="p"/>
                </m:rPr>
                <w:rPr>
                  <w:rFonts w:ascii="Cambria Math" w:eastAsiaTheme="minorEastAsia" w:hAnsi="Cambria Math"/>
                  <w:sz w:val="22"/>
                </w:rPr>
                <m:t>η</m:t>
              </m:r>
            </m:e>
          </m:d>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1</m:t>
              </m:r>
            </m:sub>
          </m:sSub>
          <m:r>
            <m:rPr>
              <m:sty m:val="p"/>
            </m:rPr>
            <w:rPr>
              <w:rFonts w:ascii="Cambria Math" w:eastAsiaTheme="minorEastAsia" w:hAnsi="Cambria Math"/>
              <w:sz w:val="22"/>
            </w:rPr>
            <m:t>ξ</m:t>
          </m:r>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2</m:t>
              </m:r>
            </m:sub>
          </m:sSub>
          <m:r>
            <m:rPr>
              <m:sty m:val="p"/>
            </m:rPr>
            <w:rPr>
              <w:rFonts w:ascii="Cambria Math" w:eastAsiaTheme="minorEastAsia" w:hAnsi="Cambria Math"/>
              <w:sz w:val="22"/>
            </w:rPr>
            <m:t>η</m:t>
          </m:r>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y</m:t>
              </m:r>
            </m:e>
            <m:sub>
              <m:r>
                <w:rPr>
                  <w:rFonts w:ascii="Cambria Math" w:eastAsiaTheme="minorEastAsia" w:hAnsi="Cambria Math"/>
                  <w:sz w:val="22"/>
                </w:rPr>
                <m:t>3</m:t>
              </m:r>
            </m:sub>
          </m:sSub>
          <m:d>
            <m:dPr>
              <m:ctrlPr>
                <w:rPr>
                  <w:rFonts w:ascii="Cambria Math" w:eastAsiaTheme="minorEastAsia" w:hAnsi="Cambria Math"/>
                  <w:i/>
                  <w:sz w:val="22"/>
                </w:rPr>
              </m:ctrlPr>
            </m:dPr>
            <m:e>
              <m:r>
                <w:rPr>
                  <w:rFonts w:ascii="Cambria Math" w:eastAsiaTheme="minorEastAsia" w:hAnsi="Cambria Math"/>
                  <w:sz w:val="22"/>
                </w:rPr>
                <m:t>1-</m:t>
              </m:r>
              <m:r>
                <m:rPr>
                  <m:sty m:val="p"/>
                </m:rPr>
                <w:rPr>
                  <w:rFonts w:ascii="Cambria Math" w:eastAsiaTheme="minorEastAsia" w:hAnsi="Cambria Math"/>
                  <w:sz w:val="22"/>
                </w:rPr>
                <m:t>ξ</m:t>
              </m:r>
              <m:r>
                <w:rPr>
                  <w:rFonts w:ascii="Cambria Math" w:eastAsiaTheme="minorEastAsia" w:hAnsi="Cambria Math"/>
                  <w:sz w:val="22"/>
                </w:rPr>
                <m:t>-</m:t>
              </m:r>
              <m:r>
                <m:rPr>
                  <m:sty m:val="p"/>
                </m:rPr>
                <w:rPr>
                  <w:rFonts w:ascii="Cambria Math" w:eastAsiaTheme="minorEastAsia" w:hAnsi="Cambria Math"/>
                  <w:sz w:val="22"/>
                </w:rPr>
                <m:t>η</m:t>
              </m:r>
            </m:e>
          </m:d>
        </m:oMath>
      </m:oMathPara>
    </w:p>
    <w:p w:rsidR="001A4F55" w:rsidRPr="001A4F55" w:rsidRDefault="001A4F55" w:rsidP="00A40ABD">
      <w:pPr>
        <w:jc w:val="both"/>
        <w:rPr>
          <w:rFonts w:eastAsiaTheme="minorEastAsia"/>
          <w:sz w:val="22"/>
        </w:rPr>
      </w:pPr>
    </w:p>
    <w:p w:rsidR="00A40ABD" w:rsidRDefault="00C11B73" w:rsidP="00A40ABD">
      <w:pPr>
        <w:jc w:val="both"/>
        <w:rPr>
          <w:sz w:val="22"/>
        </w:rPr>
      </w:pPr>
      <w:r>
        <w:rPr>
          <w:rFonts w:eastAsiaTheme="minorEastAsia"/>
          <w:sz w:val="22"/>
        </w:rPr>
        <w:t xml:space="preserve">To transform </w:t>
      </w:r>
      <w:r w:rsidR="00854818">
        <w:rPr>
          <w:rFonts w:eastAsiaTheme="minorEastAsia"/>
          <w:sz w:val="22"/>
        </w:rPr>
        <w:t xml:space="preserve">the </w:t>
      </w:r>
      <w:proofErr w:type="spellStart"/>
      <w:r w:rsidR="00854818">
        <w:rPr>
          <w:rFonts w:eastAsiaTheme="minorEastAsia"/>
          <w:sz w:val="22"/>
        </w:rPr>
        <w:t>isoparametric</w:t>
      </w:r>
      <w:proofErr w:type="spellEnd"/>
      <w:r w:rsidR="00854818">
        <w:rPr>
          <w:rFonts w:eastAsiaTheme="minorEastAsia"/>
          <w:sz w:val="22"/>
        </w:rPr>
        <w:t xml:space="preserve"> material properties matrix, we need to evaluate a B matrix which equals [4]:</w:t>
      </w:r>
    </w:p>
    <w:p w:rsidR="00EC6E32" w:rsidRDefault="00EC6E32" w:rsidP="00A40ABD">
      <w:pPr>
        <w:jc w:val="both"/>
        <w:rPr>
          <w:sz w:val="22"/>
        </w:rPr>
      </w:pPr>
    </w:p>
    <w:p w:rsidR="001661FA" w:rsidRPr="000D7C5B" w:rsidRDefault="00155B8D" w:rsidP="00A40ABD">
      <w:pPr>
        <w:jc w:val="both"/>
        <w:rPr>
          <w:sz w:val="22"/>
        </w:rPr>
      </w:pPr>
      <m:oMathPara>
        <m:oMathParaPr>
          <m:jc m:val="center"/>
        </m:oMathParaPr>
        <m:oMath>
          <m:f>
            <m:fPr>
              <m:ctrlPr>
                <w:rPr>
                  <w:rFonts w:ascii="Cambria Math" w:eastAsiaTheme="minorEastAsia" w:hAnsi="Cambria Math"/>
                  <w:i/>
                  <w:sz w:val="22"/>
                </w:rPr>
              </m:ctrlPr>
            </m:fPr>
            <m:num>
              <m:r>
                <w:rPr>
                  <w:rFonts w:ascii="Cambria Math" w:eastAsiaTheme="minorEastAsia" w:hAnsi="Cambria Math"/>
                  <w:sz w:val="22"/>
                </w:rPr>
                <m:t>1</m:t>
              </m:r>
            </m:num>
            <m:den>
              <m:r>
                <w:rPr>
                  <w:rFonts w:ascii="Cambria Math" w:eastAsiaTheme="minorEastAsia" w:hAnsi="Cambria Math"/>
                  <w:sz w:val="22"/>
                </w:rPr>
                <m:t>det</m:t>
              </m:r>
              <m:d>
                <m:dPr>
                  <m:ctrlPr>
                    <w:rPr>
                      <w:rFonts w:ascii="Cambria Math" w:eastAsiaTheme="minorEastAsia" w:hAnsi="Cambria Math"/>
                      <w:i/>
                      <w:sz w:val="22"/>
                    </w:rPr>
                  </m:ctrlPr>
                </m:dPr>
                <m:e>
                  <m:r>
                    <w:rPr>
                      <w:rFonts w:ascii="Cambria Math" w:eastAsiaTheme="minorEastAsia" w:hAnsi="Cambria Math"/>
                      <w:sz w:val="22"/>
                    </w:rPr>
                    <m:t>J</m:t>
                  </m:r>
                </m:e>
              </m:d>
            </m:den>
          </m:f>
          <m:r>
            <w:rPr>
              <w:rFonts w:ascii="Cambria Math" w:hAnsi="Cambria Math"/>
              <w:sz w:val="22"/>
            </w:rPr>
            <m:t xml:space="preserve"> </m:t>
          </m:r>
          <m:d>
            <m:dPr>
              <m:begChr m:val="["/>
              <m:endChr m:val="]"/>
              <m:ctrlPr>
                <w:rPr>
                  <w:rFonts w:ascii="Cambria Math" w:hAnsi="Cambria Math"/>
                  <w:i/>
                  <w:sz w:val="22"/>
                </w:rPr>
              </m:ctrlPr>
            </m:dPr>
            <m:e>
              <m:m>
                <m:mPr>
                  <m:cGpRule m:val="3"/>
                  <m:cGp m:val="40"/>
                  <m:mcs>
                    <m:mc>
                      <m:mcPr>
                        <m:count m:val="6"/>
                        <m:mcJc m:val="center"/>
                      </m:mcPr>
                    </m:mc>
                  </m:mcs>
                  <m:ctrlPr>
                    <w:rPr>
                      <w:rFonts w:ascii="Cambria Math" w:hAnsi="Cambria Math"/>
                      <w:i/>
                      <w:sz w:val="22"/>
                    </w:rPr>
                  </m:ctrlPr>
                </m:mPr>
                <m:mr>
                  <m:e>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3</m:t>
                        </m:r>
                      </m:sub>
                    </m:sSub>
                  </m:e>
                  <m:e>
                    <m:r>
                      <w:rPr>
                        <w:rFonts w:ascii="Cambria Math" w:hAnsi="Cambria Math"/>
                        <w:sz w:val="22"/>
                      </w:rPr>
                      <m:t>0</m:t>
                    </m:r>
                  </m:e>
                  <m:e>
                    <m:sSub>
                      <m:sSubPr>
                        <m:ctrlPr>
                          <w:rPr>
                            <w:rFonts w:ascii="Cambria Math" w:hAnsi="Cambria Math"/>
                            <w:i/>
                            <w:sz w:val="22"/>
                          </w:rPr>
                        </m:ctrlPr>
                      </m:sSubPr>
                      <m:e>
                        <m:r>
                          <w:rPr>
                            <w:rFonts w:ascii="Cambria Math" w:hAnsi="Cambria Math"/>
                            <w:sz w:val="22"/>
                          </w:rPr>
                          <m:t>y</m:t>
                        </m:r>
                      </m:e>
                      <m:sub>
                        <m:r>
                          <w:rPr>
                            <w:rFonts w:ascii="Cambria Math" w:hAnsi="Cambria Math"/>
                            <w:sz w:val="22"/>
                          </w:rPr>
                          <m:t>3</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e>
                  <m:e>
                    <m:r>
                      <w:rPr>
                        <w:rFonts w:ascii="Cambria Math" w:hAnsi="Cambria Math"/>
                        <w:sz w:val="22"/>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sz w:val="22"/>
                          </w:rPr>
                        </m:ctrlPr>
                      </m:sSubPr>
                      <m:e>
                        <m:r>
                          <w:rPr>
                            <w:rFonts w:ascii="Cambria Math" w:hAnsi="Cambria Math"/>
                            <w:sz w:val="22"/>
                          </w:rPr>
                          <m:t>x</m:t>
                        </m:r>
                      </m:e>
                      <m:sub>
                        <m:r>
                          <w:rPr>
                            <w:rFonts w:ascii="Cambria Math" w:hAnsi="Cambria Math"/>
                            <w:sz w:val="22"/>
                          </w:rPr>
                          <m:t>3</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2</m:t>
                        </m:r>
                      </m:sub>
                    </m:sSub>
                  </m:e>
                  <m:e>
                    <m:r>
                      <w:rPr>
                        <w:rFonts w:ascii="Cambria Math" w:hAnsi="Cambria Math"/>
                        <w:sz w:val="22"/>
                      </w:rPr>
                      <m:t>0</m:t>
                    </m:r>
                  </m:e>
                  <m:e>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e>
                  <m:e>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3</m:t>
                        </m:r>
                      </m:sub>
                    </m:sSub>
                  </m:e>
                  <m:e>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e>
                </m:mr>
              </m:m>
            </m:e>
          </m:d>
        </m:oMath>
      </m:oMathPara>
    </w:p>
    <w:p w:rsidR="00EC6E32" w:rsidRDefault="00EC6E32" w:rsidP="00A40ABD">
      <w:pPr>
        <w:jc w:val="both"/>
        <w:rPr>
          <w:sz w:val="22"/>
        </w:rPr>
      </w:pPr>
    </w:p>
    <w:p w:rsidR="000D7C5B" w:rsidRDefault="000D7C5B" w:rsidP="00A40ABD">
      <w:pPr>
        <w:jc w:val="both"/>
        <w:rPr>
          <w:sz w:val="22"/>
        </w:rPr>
      </w:pPr>
      <w:r>
        <w:rPr>
          <w:sz w:val="22"/>
        </w:rPr>
        <w:t>Again, the matrix does not depend on the local variables.</w:t>
      </w:r>
      <w:r w:rsidR="0090114A">
        <w:rPr>
          <w:sz w:val="22"/>
        </w:rPr>
        <w:t xml:space="preserve"> To finish the local stiffness matrix, the matrix actually involving the material properties was found in the </w:t>
      </w:r>
      <w:r w:rsidR="00854818">
        <w:rPr>
          <w:sz w:val="22"/>
        </w:rPr>
        <w:t>literature [5</w:t>
      </w:r>
      <w:r w:rsidR="00E301C1">
        <w:rPr>
          <w:sz w:val="22"/>
        </w:rPr>
        <w:t>]</w:t>
      </w:r>
      <w:r w:rsidR="0090114A">
        <w:rPr>
          <w:sz w:val="22"/>
        </w:rPr>
        <w:t xml:space="preserve"> to be:</w:t>
      </w:r>
    </w:p>
    <w:p w:rsidR="00EC6E32" w:rsidRDefault="00EC6E32" w:rsidP="00A40ABD">
      <w:pPr>
        <w:jc w:val="both"/>
        <w:rPr>
          <w:sz w:val="22"/>
        </w:rPr>
      </w:pPr>
    </w:p>
    <w:p w:rsidR="0090114A" w:rsidRPr="00C62596" w:rsidRDefault="00C62596" w:rsidP="00A40ABD">
      <w:pPr>
        <w:jc w:val="both"/>
        <w:rPr>
          <w:rFonts w:eastAsiaTheme="minorEastAsia"/>
          <w:sz w:val="22"/>
        </w:rPr>
      </w:pPr>
      <m:oMathPara>
        <m:oMath>
          <m:r>
            <m:rPr>
              <m:sty m:val="p"/>
            </m:rPr>
            <w:rPr>
              <w:rFonts w:ascii="Cambria Math" w:hAnsi="Cambria Math"/>
              <w:sz w:val="22"/>
            </w:rPr>
            <m:t>Λ</m:t>
          </m:r>
          <m:r>
            <w:rPr>
              <w:rFonts w:ascii="Cambria Math" w:hAnsi="Cambria Math"/>
              <w:sz w:val="22"/>
            </w:rPr>
            <m:t xml:space="preserve"> = </m:t>
          </m:r>
          <m:f>
            <m:fPr>
              <m:ctrlPr>
                <w:rPr>
                  <w:rFonts w:ascii="Cambria Math" w:hAnsi="Cambria Math"/>
                  <w:i/>
                  <w:sz w:val="22"/>
                </w:rPr>
              </m:ctrlPr>
            </m:fPr>
            <m:num>
              <m:r>
                <w:rPr>
                  <w:rFonts w:ascii="Cambria Math" w:hAnsi="Cambria Math"/>
                  <w:sz w:val="22"/>
                </w:rPr>
                <m:t>E</m:t>
              </m:r>
            </m:num>
            <m:den>
              <m:r>
                <w:rPr>
                  <w:rFonts w:ascii="Cambria Math" w:hAnsi="Cambria Math"/>
                  <w:sz w:val="22"/>
                </w:rPr>
                <m:t>1-</m:t>
              </m:r>
              <m:sSup>
                <m:sSupPr>
                  <m:ctrlPr>
                    <w:rPr>
                      <w:rFonts w:ascii="Cambria Math" w:hAnsi="Cambria Math"/>
                      <w:i/>
                      <w:sz w:val="22"/>
                    </w:rPr>
                  </m:ctrlPr>
                </m:sSupPr>
                <m:e>
                  <m:r>
                    <w:rPr>
                      <w:rFonts w:ascii="Cambria Math" w:hAnsi="Cambria Math"/>
                      <w:sz w:val="22"/>
                    </w:rPr>
                    <m:t>υ</m:t>
                  </m:r>
                </m:e>
                <m:sup>
                  <m:r>
                    <w:rPr>
                      <w:rFonts w:ascii="Cambria Math" w:hAnsi="Cambria Math"/>
                      <w:sz w:val="22"/>
                    </w:rPr>
                    <m:t>2</m:t>
                  </m:r>
                </m:sup>
              </m:sSup>
            </m:den>
          </m:f>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υ</m:t>
                    </m:r>
                  </m:e>
                  <m:e>
                    <m:r>
                      <w:rPr>
                        <w:rFonts w:ascii="Cambria Math" w:hAnsi="Cambria Math"/>
                        <w:sz w:val="22"/>
                      </w:rPr>
                      <m:t>0</m:t>
                    </m:r>
                  </m:e>
                </m:mr>
                <m:mr>
                  <m:e>
                    <m:r>
                      <w:rPr>
                        <w:rFonts w:ascii="Cambria Math" w:hAnsi="Cambria Math"/>
                        <w:sz w:val="22"/>
                      </w:rPr>
                      <m:t>υ</m:t>
                    </m:r>
                  </m:e>
                  <m:e>
                    <m:r>
                      <w:rPr>
                        <w:rFonts w:ascii="Cambria Math" w:hAnsi="Cambria Math"/>
                        <w:sz w:val="22"/>
                      </w:rPr>
                      <m:t>1</m:t>
                    </m:r>
                  </m:e>
                  <m:e>
                    <m:r>
                      <w:rPr>
                        <w:rFonts w:ascii="Cambria Math" w:hAnsi="Cambria Math"/>
                        <w:sz w:val="22"/>
                      </w:rPr>
                      <m:t>0</m:t>
                    </m:r>
                  </m:e>
                </m:mr>
                <m:mr>
                  <m:e>
                    <m:r>
                      <w:rPr>
                        <w:rFonts w:ascii="Cambria Math" w:hAnsi="Cambria Math"/>
                        <w:sz w:val="22"/>
                      </w:rPr>
                      <m:t>0</m:t>
                    </m:r>
                  </m:e>
                  <m:e>
                    <m:r>
                      <w:rPr>
                        <w:rFonts w:ascii="Cambria Math" w:hAnsi="Cambria Math"/>
                        <w:sz w:val="22"/>
                      </w:rPr>
                      <m:t>0</m:t>
                    </m:r>
                  </m:e>
                  <m:e>
                    <m:f>
                      <m:fPr>
                        <m:ctrlPr>
                          <w:rPr>
                            <w:rFonts w:ascii="Cambria Math" w:hAnsi="Cambria Math"/>
                            <w:i/>
                            <w:sz w:val="22"/>
                          </w:rPr>
                        </m:ctrlPr>
                      </m:fPr>
                      <m:num>
                        <m:r>
                          <w:rPr>
                            <w:rFonts w:ascii="Cambria Math" w:hAnsi="Cambria Math"/>
                            <w:sz w:val="22"/>
                          </w:rPr>
                          <m:t>1-υ</m:t>
                        </m:r>
                      </m:num>
                      <m:den>
                        <m:r>
                          <w:rPr>
                            <w:rFonts w:ascii="Cambria Math" w:hAnsi="Cambria Math"/>
                            <w:sz w:val="22"/>
                          </w:rPr>
                          <m:t>2</m:t>
                        </m:r>
                      </m:den>
                    </m:f>
                  </m:e>
                </m:mr>
              </m:m>
            </m:e>
          </m:d>
        </m:oMath>
      </m:oMathPara>
    </w:p>
    <w:p w:rsidR="000D7C5B" w:rsidRDefault="000D7C5B" w:rsidP="00A40ABD">
      <w:pPr>
        <w:jc w:val="both"/>
        <w:rPr>
          <w:sz w:val="22"/>
        </w:rPr>
      </w:pPr>
    </w:p>
    <w:p w:rsidR="00E301C1" w:rsidRDefault="00E301C1" w:rsidP="00A40ABD">
      <w:pPr>
        <w:jc w:val="both"/>
        <w:rPr>
          <w:sz w:val="22"/>
        </w:rPr>
      </w:pPr>
      <w:r>
        <w:rPr>
          <w:sz w:val="22"/>
        </w:rPr>
        <w:t>As none of the matrices and vectors depend on the local variables, they can all be pulled out of the integral of the equation fo</w:t>
      </w:r>
      <w:bookmarkStart w:id="0" w:name="_GoBack"/>
      <w:bookmarkEnd w:id="0"/>
      <w:r>
        <w:rPr>
          <w:sz w:val="22"/>
        </w:rPr>
        <w:t xml:space="preserve">r the element stiffness matrix.  </w:t>
      </w:r>
      <w:r w:rsidR="00A46363">
        <w:rPr>
          <w:sz w:val="22"/>
        </w:rPr>
        <w:t xml:space="preserve">The integral in the equation evaluates to one half.  </w:t>
      </w:r>
      <w:r>
        <w:rPr>
          <w:sz w:val="22"/>
        </w:rPr>
        <w:t>This is the matrix that was evaluated for every element:</w:t>
      </w:r>
    </w:p>
    <w:p w:rsidR="00EC6E32" w:rsidRDefault="00EC6E32" w:rsidP="00A40ABD">
      <w:pPr>
        <w:jc w:val="both"/>
        <w:rPr>
          <w:sz w:val="22"/>
        </w:rPr>
      </w:pPr>
    </w:p>
    <w:p w:rsidR="00E301C1" w:rsidRPr="00EC6E32" w:rsidRDefault="00155B8D" w:rsidP="00A40ABD">
      <w:pPr>
        <w:jc w:val="both"/>
        <w:rPr>
          <w:rFonts w:eastAsiaTheme="minorEastAsia"/>
          <w:sz w:val="22"/>
        </w:rPr>
      </w:pPr>
      <m:oMathPara>
        <m:oMath>
          <m:sSup>
            <m:sSupPr>
              <m:ctrlPr>
                <w:rPr>
                  <w:rFonts w:ascii="Cambria Math" w:hAnsi="Cambria Math"/>
                  <w:i/>
                  <w:sz w:val="22"/>
                </w:rPr>
              </m:ctrlPr>
            </m:sSupPr>
            <m:e>
              <m:d>
                <m:dPr>
                  <m:begChr m:val="["/>
                  <m:endChr m:val="]"/>
                  <m:ctrlPr>
                    <w:rPr>
                      <w:rFonts w:ascii="Cambria Math" w:hAnsi="Cambria Math"/>
                      <w:i/>
                      <w:sz w:val="22"/>
                    </w:rPr>
                  </m:ctrlPr>
                </m:dPr>
                <m:e>
                  <m:r>
                    <w:rPr>
                      <w:rFonts w:ascii="Cambria Math" w:hAnsi="Cambria Math"/>
                      <w:sz w:val="22"/>
                    </w:rPr>
                    <m:t>k</m:t>
                  </m:r>
                </m:e>
              </m:d>
            </m:e>
            <m:sup>
              <m:r>
                <w:rPr>
                  <w:rFonts w:ascii="Cambria Math" w:hAnsi="Cambria Math"/>
                  <w:sz w:val="22"/>
                </w:rPr>
                <m:t>e</m:t>
              </m:r>
            </m:sup>
          </m:sSup>
          <m:r>
            <w:rPr>
              <w:rFonts w:ascii="Cambria Math" w:hAnsi="Cambria Math"/>
              <w:sz w:val="22"/>
            </w:rPr>
            <m:t>=</m:t>
          </m:r>
          <m:sSup>
            <m:sSupPr>
              <m:ctrlPr>
                <w:rPr>
                  <w:rFonts w:ascii="Cambria Math" w:hAnsi="Cambria Math"/>
                  <w:i/>
                  <w:sz w:val="22"/>
                </w:rPr>
              </m:ctrlPr>
            </m:sSupPr>
            <m:e>
              <m:f>
                <m:fPr>
                  <m:ctrlPr>
                    <w:rPr>
                      <w:rFonts w:ascii="Cambria Math" w:hAnsi="Cambria Math"/>
                      <w:i/>
                      <w:sz w:val="22"/>
                    </w:rPr>
                  </m:ctrlPr>
                </m:fPr>
                <m:num>
                  <m:r>
                    <w:rPr>
                      <w:rFonts w:ascii="Cambria Math" w:hAnsi="Cambria Math"/>
                      <w:sz w:val="22"/>
                    </w:rPr>
                    <m:t>1</m:t>
                  </m:r>
                </m:num>
                <m:den>
                  <m:r>
                    <w:rPr>
                      <w:rFonts w:ascii="Cambria Math" w:hAnsi="Cambria Math"/>
                      <w:sz w:val="22"/>
                    </w:rPr>
                    <m:t>2</m:t>
                  </m:r>
                </m:den>
              </m:f>
              <m:d>
                <m:dPr>
                  <m:begChr m:val="["/>
                  <m:endChr m:val="]"/>
                  <m:ctrlPr>
                    <w:rPr>
                      <w:rFonts w:ascii="Cambria Math" w:hAnsi="Cambria Math"/>
                      <w:i/>
                      <w:sz w:val="22"/>
                    </w:rPr>
                  </m:ctrlPr>
                </m:dPr>
                <m:e>
                  <m:r>
                    <w:rPr>
                      <w:rFonts w:ascii="Cambria Math" w:hAnsi="Cambria Math"/>
                      <w:sz w:val="22"/>
                    </w:rPr>
                    <m:t>B</m:t>
                  </m:r>
                </m:e>
              </m:d>
            </m:e>
            <m:sup>
              <m:r>
                <w:rPr>
                  <w:rFonts w:ascii="Cambria Math" w:hAnsi="Cambria Math"/>
                  <w:sz w:val="22"/>
                </w:rPr>
                <m:t>T</m:t>
              </m:r>
            </m:sup>
          </m:sSup>
          <m:d>
            <m:dPr>
              <m:begChr m:val="["/>
              <m:endChr m:val="]"/>
              <m:ctrlPr>
                <w:rPr>
                  <w:rFonts w:ascii="Cambria Math" w:hAnsi="Cambria Math"/>
                  <w:i/>
                  <w:sz w:val="22"/>
                </w:rPr>
              </m:ctrlPr>
            </m:dPr>
            <m:e>
              <m:r>
                <m:rPr>
                  <m:sty m:val="p"/>
                </m:rPr>
                <w:rPr>
                  <w:rFonts w:ascii="Cambria Math" w:hAnsi="Cambria Math"/>
                  <w:sz w:val="22"/>
                </w:rPr>
                <m:t>Λ</m:t>
              </m:r>
            </m:e>
          </m:d>
          <m:d>
            <m:dPr>
              <m:begChr m:val="["/>
              <m:endChr m:val="]"/>
              <m:ctrlPr>
                <w:rPr>
                  <w:rFonts w:ascii="Cambria Math" w:hAnsi="Cambria Math"/>
                  <w:i/>
                  <w:sz w:val="22"/>
                </w:rPr>
              </m:ctrlPr>
            </m:dPr>
            <m:e>
              <m:r>
                <w:rPr>
                  <w:rFonts w:ascii="Cambria Math" w:hAnsi="Cambria Math"/>
                  <w:sz w:val="22"/>
                </w:rPr>
                <m:t>B</m:t>
              </m:r>
            </m:e>
          </m:d>
          <m:r>
            <w:rPr>
              <w:rFonts w:ascii="Cambria Math" w:hAnsi="Cambria Math"/>
              <w:sz w:val="22"/>
            </w:rPr>
            <m:t>det</m:t>
          </m:r>
          <m:d>
            <m:dPr>
              <m:ctrlPr>
                <w:rPr>
                  <w:rFonts w:ascii="Cambria Math" w:hAnsi="Cambria Math"/>
                  <w:i/>
                  <w:sz w:val="22"/>
                </w:rPr>
              </m:ctrlPr>
            </m:dPr>
            <m:e>
              <m:r>
                <w:rPr>
                  <w:rFonts w:ascii="Cambria Math" w:hAnsi="Cambria Math"/>
                  <w:sz w:val="22"/>
                </w:rPr>
                <m:t>J</m:t>
              </m:r>
            </m:e>
          </m:d>
        </m:oMath>
      </m:oMathPara>
    </w:p>
    <w:p w:rsidR="00EC6E32" w:rsidRDefault="00EC6E32" w:rsidP="00A40ABD">
      <w:pPr>
        <w:jc w:val="both"/>
        <w:rPr>
          <w:sz w:val="22"/>
        </w:rPr>
      </w:pPr>
    </w:p>
    <w:p w:rsidR="00EC6E32" w:rsidRDefault="00EC6E32" w:rsidP="00A40ABD">
      <w:pPr>
        <w:jc w:val="both"/>
        <w:rPr>
          <w:sz w:val="22"/>
        </w:rPr>
      </w:pPr>
      <w:r>
        <w:rPr>
          <w:sz w:val="22"/>
        </w:rPr>
        <w:t xml:space="preserve">For </w:t>
      </w:r>
      <w:r w:rsidR="008C2166">
        <w:rPr>
          <w:sz w:val="22"/>
        </w:rPr>
        <w:t xml:space="preserve">a </w:t>
      </w:r>
      <w:r w:rsidR="00321A81">
        <w:rPr>
          <w:sz w:val="22"/>
        </w:rPr>
        <w:t>distributed</w:t>
      </w:r>
      <w:r w:rsidR="008C2166">
        <w:rPr>
          <w:sz w:val="22"/>
        </w:rPr>
        <w:t xml:space="preserve"> load</w:t>
      </w:r>
      <w:r w:rsidR="00A46363">
        <w:rPr>
          <w:sz w:val="22"/>
        </w:rPr>
        <w:t xml:space="preserve"> Q</w:t>
      </w:r>
      <w:r w:rsidR="008C2166">
        <w:rPr>
          <w:sz w:val="22"/>
        </w:rPr>
        <w:t xml:space="preserve">, we need to evaluate the integral of the vector of shape functions.  </w:t>
      </w:r>
    </w:p>
    <w:p w:rsidR="008C2166" w:rsidRDefault="00155B8D" w:rsidP="00A40ABD">
      <w:pPr>
        <w:jc w:val="both"/>
        <w:rPr>
          <w:sz w:val="22"/>
        </w:rPr>
      </w:pPr>
      <m:oMathPara>
        <m:oMath>
          <m:nary>
            <m:naryPr>
              <m:limLoc m:val="undOvr"/>
              <m:ctrlPr>
                <w:rPr>
                  <w:rFonts w:ascii="Cambria Math" w:hAnsi="Cambria Math"/>
                  <w:i/>
                  <w:sz w:val="22"/>
                </w:rPr>
              </m:ctrlPr>
            </m:naryPr>
            <m:sub>
              <m:r>
                <w:rPr>
                  <w:rFonts w:ascii="Cambria Math" w:hAnsi="Cambria Math"/>
                  <w:sz w:val="22"/>
                </w:rPr>
                <m:t>0</m:t>
              </m:r>
            </m:sub>
            <m:sup>
              <m:r>
                <w:rPr>
                  <w:rFonts w:ascii="Cambria Math" w:hAnsi="Cambria Math"/>
                  <w:sz w:val="22"/>
                </w:rPr>
                <m:t>1</m:t>
              </m:r>
            </m:sup>
            <m:e>
              <m:nary>
                <m:naryPr>
                  <m:limLoc m:val="undOvr"/>
                  <m:ctrlPr>
                    <w:rPr>
                      <w:rFonts w:ascii="Cambria Math" w:hAnsi="Cambria Math"/>
                      <w:i/>
                      <w:sz w:val="22"/>
                    </w:rPr>
                  </m:ctrlPr>
                </m:naryPr>
                <m:sub>
                  <m:r>
                    <w:rPr>
                      <w:rFonts w:ascii="Cambria Math" w:hAnsi="Cambria Math"/>
                      <w:sz w:val="22"/>
                    </w:rPr>
                    <m:t>0</m:t>
                  </m:r>
                </m:sub>
                <m:sup>
                  <m:r>
                    <w:rPr>
                      <w:rFonts w:ascii="Cambria Math" w:hAnsi="Cambria Math"/>
                      <w:sz w:val="22"/>
                    </w:rPr>
                    <m:t>1-η</m:t>
                  </m:r>
                </m:sup>
                <m:e>
                  <m:d>
                    <m:dPr>
                      <m:begChr m:val="{"/>
                      <m:endChr m:val="}"/>
                      <m:ctrlPr>
                        <w:rPr>
                          <w:rFonts w:ascii="Cambria Math" w:hAnsi="Cambria Math"/>
                          <w:i/>
                          <w:sz w:val="22"/>
                        </w:rPr>
                      </m:ctrlPr>
                    </m:dPr>
                    <m:e>
                      <m:r>
                        <w:rPr>
                          <w:rFonts w:ascii="Cambria Math" w:hAnsi="Cambria Math"/>
                          <w:sz w:val="22"/>
                        </w:rPr>
                        <m:t>N</m:t>
                      </m:r>
                    </m:e>
                  </m:d>
                  <m:r>
                    <w:rPr>
                      <w:rFonts w:ascii="Cambria Math" w:hAnsi="Cambria Math"/>
                      <w:sz w:val="22"/>
                    </w:rPr>
                    <m:t xml:space="preserve"> dξ dη</m:t>
                  </m:r>
                </m:e>
              </m:nary>
              <m:r>
                <w:rPr>
                  <w:rFonts w:ascii="Cambria Math" w:hAnsi="Cambria Math"/>
                  <w:sz w:val="22"/>
                </w:rPr>
                <m:t>=</m:t>
              </m:r>
              <m:m>
                <m:mPr>
                  <m:mcs>
                    <m:mc>
                      <m:mcPr>
                        <m:count m:val="1"/>
                        <m:mcJc m:val="center"/>
                      </m:mcPr>
                    </m:mc>
                  </m:mcs>
                  <m:ctrlPr>
                    <w:rPr>
                      <w:rFonts w:ascii="Cambria Math" w:hAnsi="Cambria Math"/>
                      <w:i/>
                      <w:sz w:val="22"/>
                    </w:rPr>
                  </m:ctrlPr>
                </m:mP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
              <m:r>
                <w:rPr>
                  <w:rFonts w:ascii="Cambria Math" w:hAnsi="Cambria Math"/>
                  <w:sz w:val="22"/>
                </w:rPr>
                <m:t xml:space="preserve"> </m:t>
              </m:r>
            </m:e>
          </m:nary>
        </m:oMath>
      </m:oMathPara>
    </w:p>
    <w:p w:rsidR="008C2166" w:rsidRDefault="008C2166" w:rsidP="00A40ABD">
      <w:pPr>
        <w:jc w:val="both"/>
        <w:rPr>
          <w:sz w:val="22"/>
        </w:rPr>
      </w:pPr>
      <w:r>
        <w:rPr>
          <w:sz w:val="22"/>
        </w:rPr>
        <w:t>Leading to the evaluation of the local force vector of:</w:t>
      </w:r>
    </w:p>
    <w:p w:rsidR="008C2166" w:rsidRDefault="00A46363" w:rsidP="00A40ABD">
      <w:pPr>
        <w:jc w:val="both"/>
        <w:rPr>
          <w:sz w:val="22"/>
        </w:rPr>
      </w:pPr>
      <m:oMathPara>
        <m:oMath>
          <m:r>
            <w:rPr>
              <w:rFonts w:ascii="Cambria Math" w:hAnsi="Cambria Math"/>
              <w:sz w:val="22"/>
            </w:rPr>
            <m:t xml:space="preserve">{r}^e = Q det(J) </m:t>
          </m:r>
          <m:m>
            <m:mPr>
              <m:mcs>
                <m:mc>
                  <m:mcPr>
                    <m:count m:val="1"/>
                    <m:mcJc m:val="center"/>
                  </m:mcPr>
                </m:mc>
              </m:mcs>
              <m:ctrlPr>
                <w:rPr>
                  <w:rFonts w:ascii="Cambria Math" w:hAnsi="Cambria Math"/>
                  <w:i/>
                  <w:sz w:val="22"/>
                </w:rPr>
              </m:ctrlPr>
            </m:mP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r>
              <m:e>
                <m:f>
                  <m:fPr>
                    <m:ctrlPr>
                      <w:rPr>
                        <w:rFonts w:ascii="Cambria Math" w:hAnsi="Cambria Math"/>
                        <w:i/>
                        <w:sz w:val="22"/>
                      </w:rPr>
                    </m:ctrlPr>
                  </m:fPr>
                  <m:num>
                    <m:r>
                      <w:rPr>
                        <w:rFonts w:ascii="Cambria Math" w:hAnsi="Cambria Math"/>
                        <w:sz w:val="22"/>
                      </w:rPr>
                      <m:t>1</m:t>
                    </m:r>
                  </m:num>
                  <m:den>
                    <m:r>
                      <w:rPr>
                        <w:rFonts w:ascii="Cambria Math" w:hAnsi="Cambria Math"/>
                        <w:sz w:val="22"/>
                      </w:rPr>
                      <m:t>6</m:t>
                    </m:r>
                  </m:den>
                </m:f>
              </m:e>
            </m:mr>
          </m:m>
        </m:oMath>
      </m:oMathPara>
    </w:p>
    <w:p w:rsidR="00A46363" w:rsidRDefault="00A46363" w:rsidP="00321A81">
      <w:pPr>
        <w:jc w:val="both"/>
        <w:rPr>
          <w:sz w:val="22"/>
        </w:rPr>
      </w:pPr>
      <w:r>
        <w:rPr>
          <w:sz w:val="22"/>
        </w:rPr>
        <w:t xml:space="preserve">Finally, </w:t>
      </w:r>
      <w:r w:rsidR="00321A81">
        <w:rPr>
          <w:sz w:val="22"/>
        </w:rPr>
        <w:t xml:space="preserve">concentrated forces would just be applied to the appropriate </w:t>
      </w:r>
      <w:r w:rsidR="00985F4E">
        <w:rPr>
          <w:sz w:val="22"/>
        </w:rPr>
        <w:t>elements of the global load vector.</w:t>
      </w:r>
    </w:p>
    <w:p w:rsidR="00A46363" w:rsidRDefault="00A46363" w:rsidP="00A40ABD">
      <w:pPr>
        <w:jc w:val="both"/>
        <w:rPr>
          <w:sz w:val="22"/>
        </w:rPr>
      </w:pPr>
    </w:p>
    <w:p w:rsidR="00EE623E" w:rsidRPr="00D41049" w:rsidRDefault="00EE623E" w:rsidP="00A40ABD">
      <w:pPr>
        <w:jc w:val="both"/>
        <w:rPr>
          <w:sz w:val="22"/>
        </w:rPr>
      </w:pPr>
      <w:r w:rsidRPr="00D41049">
        <w:rPr>
          <w:sz w:val="22"/>
        </w:rPr>
        <w:t xml:space="preserve">The two-dimensional cross section of the flange, gasket and bolt were originally exported from Abaqus, and from that </w:t>
      </w:r>
      <w:r w:rsidR="00A40ABD">
        <w:rPr>
          <w:sz w:val="22"/>
        </w:rPr>
        <w:t xml:space="preserve">program, </w:t>
      </w:r>
      <w:r w:rsidRPr="00D41049">
        <w:rPr>
          <w:sz w:val="22"/>
        </w:rPr>
        <w:t>a mesh was created in GMSH</w:t>
      </w:r>
      <w:r w:rsidR="008A0201">
        <w:rPr>
          <w:sz w:val="22"/>
        </w:rPr>
        <w:t xml:space="preserve">. </w:t>
      </w:r>
      <w:r w:rsidRPr="00D41049">
        <w:rPr>
          <w:sz w:val="22"/>
        </w:rPr>
        <w:t>There were several issues with this process</w:t>
      </w:r>
      <w:r w:rsidR="008A0201">
        <w:rPr>
          <w:sz w:val="22"/>
        </w:rPr>
        <w:t xml:space="preserve">. </w:t>
      </w:r>
      <w:r w:rsidRPr="00D41049">
        <w:rPr>
          <w:sz w:val="22"/>
        </w:rPr>
        <w:t>First, the size of the element out of GMSH was 1/100</w:t>
      </w:r>
      <w:r w:rsidRPr="00D41049">
        <w:rPr>
          <w:sz w:val="22"/>
          <w:vertAlign w:val="superscript"/>
        </w:rPr>
        <w:t>th</w:t>
      </w:r>
      <w:r w:rsidRPr="00D41049">
        <w:rPr>
          <w:sz w:val="22"/>
        </w:rPr>
        <w:t xml:space="preserve"> of what it was in Abaqus</w:t>
      </w:r>
      <w:r w:rsidR="008A0201">
        <w:rPr>
          <w:sz w:val="22"/>
        </w:rPr>
        <w:t xml:space="preserve">. </w:t>
      </w:r>
      <w:r w:rsidRPr="00D41049">
        <w:rPr>
          <w:sz w:val="22"/>
        </w:rPr>
        <w:t>This was corrected in the MATLAB code where, when the mesh was read in, all of the node coordinates were multiplied by 100</w:t>
      </w:r>
      <w:r w:rsidR="008A0201">
        <w:rPr>
          <w:sz w:val="22"/>
        </w:rPr>
        <w:t xml:space="preserve">. </w:t>
      </w:r>
      <w:r w:rsidRPr="00D41049">
        <w:rPr>
          <w:sz w:val="22"/>
        </w:rPr>
        <w:t>Also</w:t>
      </w:r>
      <w:r w:rsidR="00A40ABD">
        <w:rPr>
          <w:sz w:val="22"/>
        </w:rPr>
        <w:t>, the export process did not</w:t>
      </w:r>
      <w:r w:rsidRPr="00D41049">
        <w:rPr>
          <w:sz w:val="22"/>
        </w:rPr>
        <w:t xml:space="preserve"> account any curves and fillets on the model</w:t>
      </w:r>
      <w:r w:rsidR="008A0201">
        <w:rPr>
          <w:sz w:val="22"/>
        </w:rPr>
        <w:t xml:space="preserve">. </w:t>
      </w:r>
    </w:p>
    <w:p w:rsidR="00EE623E" w:rsidRPr="00D41049" w:rsidRDefault="00EE623E" w:rsidP="00A40ABD">
      <w:pPr>
        <w:keepNext/>
        <w:jc w:val="center"/>
        <w:rPr>
          <w:sz w:val="22"/>
        </w:rPr>
      </w:pPr>
      <w:r w:rsidRPr="00D41049">
        <w:rPr>
          <w:noProof/>
          <w:sz w:val="22"/>
        </w:rPr>
        <w:drawing>
          <wp:inline distT="0" distB="0" distL="0" distR="0" wp14:anchorId="26CBAA13" wp14:editId="6E486DFF">
            <wp:extent cx="2342878" cy="2967142"/>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8654" cy="2999786"/>
                    </a:xfrm>
                    <a:prstGeom prst="rect">
                      <a:avLst/>
                    </a:prstGeom>
                    <a:noFill/>
                    <a:ln>
                      <a:noFill/>
                    </a:ln>
                  </pic:spPr>
                </pic:pic>
              </a:graphicData>
            </a:graphic>
          </wp:inline>
        </w:drawing>
      </w:r>
    </w:p>
    <w:p w:rsidR="001266F4" w:rsidRDefault="005D0395" w:rsidP="001266F4">
      <w:pPr>
        <w:jc w:val="center"/>
        <w:rPr>
          <w:sz w:val="22"/>
        </w:rPr>
      </w:pPr>
      <w:r>
        <w:rPr>
          <w:sz w:val="18"/>
        </w:rPr>
        <w:t>Figure 8</w:t>
      </w:r>
      <w:r w:rsidR="001266F4">
        <w:rPr>
          <w:sz w:val="18"/>
        </w:rPr>
        <w:t>.3.1</w:t>
      </w:r>
      <w:r w:rsidR="001266F4" w:rsidRPr="00A40ABD">
        <w:rPr>
          <w:sz w:val="18"/>
        </w:rPr>
        <w:t>:</w:t>
      </w:r>
      <w:r w:rsidR="001266F4">
        <w:rPr>
          <w:sz w:val="18"/>
        </w:rPr>
        <w:t xml:space="preserve"> Mesh for Finite Element Program</w:t>
      </w:r>
      <w:r w:rsidR="008A0201">
        <w:rPr>
          <w:sz w:val="18"/>
        </w:rPr>
        <w:t xml:space="preserve"> used</w:t>
      </w:r>
      <w:r w:rsidR="001266F4">
        <w:rPr>
          <w:sz w:val="18"/>
        </w:rPr>
        <w:t xml:space="preserve"> in MATLAB</w:t>
      </w:r>
    </w:p>
    <w:p w:rsidR="001266F4" w:rsidRDefault="001266F4" w:rsidP="00A40ABD">
      <w:pPr>
        <w:ind w:firstLine="720"/>
        <w:jc w:val="both"/>
        <w:rPr>
          <w:sz w:val="22"/>
        </w:rPr>
      </w:pPr>
    </w:p>
    <w:p w:rsidR="00EE623E" w:rsidRPr="00D41049" w:rsidRDefault="00EE623E" w:rsidP="005C0B67">
      <w:pPr>
        <w:jc w:val="both"/>
        <w:rPr>
          <w:sz w:val="22"/>
        </w:rPr>
      </w:pPr>
      <w:r w:rsidRPr="00D41049">
        <w:rPr>
          <w:sz w:val="22"/>
        </w:rPr>
        <w:t xml:space="preserve">One final issue was that </w:t>
      </w:r>
      <w:r w:rsidR="00941B36">
        <w:rPr>
          <w:sz w:val="22"/>
        </w:rPr>
        <w:t xml:space="preserve">GMSH did not enforce compatibility between the gasket and the flange; there were two completely different sets of nodes for the bottom edge of the gasket and the top of the flange.  As such, with the tools at our disposal it was not possible to perform analysis on the gasket with </w:t>
      </w:r>
      <w:r w:rsidRPr="00D41049">
        <w:rPr>
          <w:sz w:val="22"/>
        </w:rPr>
        <w:t>the MATLAB FEM solver</w:t>
      </w:r>
      <w:r w:rsidR="00941B36">
        <w:rPr>
          <w:sz w:val="22"/>
        </w:rPr>
        <w:t>.  Only the flange under the load of the bolt was modeled.</w:t>
      </w:r>
    </w:p>
    <w:p w:rsidR="001266F4" w:rsidRDefault="001266F4" w:rsidP="001266F4">
      <w:pPr>
        <w:jc w:val="both"/>
        <w:rPr>
          <w:sz w:val="22"/>
        </w:rPr>
      </w:pPr>
    </w:p>
    <w:p w:rsidR="00EE623E" w:rsidRPr="00D41049" w:rsidRDefault="00EE623E" w:rsidP="008A0201">
      <w:pPr>
        <w:jc w:val="both"/>
        <w:rPr>
          <w:sz w:val="22"/>
        </w:rPr>
      </w:pPr>
      <w:r w:rsidRPr="00D41049">
        <w:rPr>
          <w:sz w:val="22"/>
        </w:rPr>
        <w:t xml:space="preserve">For simplicity, 3 node triangular elements were used for the mesh, with a maximum unitless </w:t>
      </w:r>
      <w:r w:rsidR="005C0B67">
        <w:rPr>
          <w:sz w:val="22"/>
        </w:rPr>
        <w:t>value</w:t>
      </w:r>
      <w:r w:rsidRPr="00D41049">
        <w:rPr>
          <w:sz w:val="22"/>
        </w:rPr>
        <w:t xml:space="preserve"> of 0.005</w:t>
      </w:r>
      <w:r w:rsidR="008A0201">
        <w:rPr>
          <w:sz w:val="22"/>
        </w:rPr>
        <w:t xml:space="preserve">. </w:t>
      </w:r>
      <w:r w:rsidRPr="00D41049">
        <w:rPr>
          <w:sz w:val="22"/>
        </w:rPr>
        <w:t>Combined with the material properties used in Abaqus, the local stiffness matrices were derived.</w:t>
      </w:r>
      <w:r w:rsidR="008A0201">
        <w:rPr>
          <w:sz w:val="22"/>
        </w:rPr>
        <w:t xml:space="preserve"> Due to the small size that the bolt pressures were applied to, the pressures were converted to a concentrated force at the node closest to the center of the area the bolt.</w:t>
      </w:r>
    </w:p>
    <w:p w:rsidR="001266F4" w:rsidRDefault="001266F4" w:rsidP="001266F4">
      <w:pPr>
        <w:jc w:val="both"/>
        <w:rPr>
          <w:sz w:val="22"/>
        </w:rPr>
      </w:pPr>
    </w:p>
    <w:p w:rsidR="00EE623E" w:rsidRPr="00D41049" w:rsidRDefault="00EE623E" w:rsidP="001266F4">
      <w:pPr>
        <w:jc w:val="both"/>
        <w:rPr>
          <w:sz w:val="22"/>
        </w:rPr>
      </w:pPr>
      <w:r w:rsidRPr="00D41049">
        <w:rPr>
          <w:sz w:val="22"/>
        </w:rPr>
        <w:t>With the magnitudes of the forces evaluated, they were applied to the node closest to the center of each area the pressure was being applied</w:t>
      </w:r>
      <w:r w:rsidR="008A0201">
        <w:rPr>
          <w:sz w:val="22"/>
        </w:rPr>
        <w:t xml:space="preserve">. </w:t>
      </w:r>
      <w:r w:rsidRPr="00D41049">
        <w:rPr>
          <w:sz w:val="22"/>
        </w:rPr>
        <w:t>The global stiffness matrix wrapped an instance of a sparse matrix that is built into MATLAB, and the global load vector was assembled</w:t>
      </w:r>
      <w:r w:rsidR="008A0201">
        <w:rPr>
          <w:sz w:val="22"/>
        </w:rPr>
        <w:t xml:space="preserve">. </w:t>
      </w:r>
      <w:r w:rsidRPr="00D41049">
        <w:rPr>
          <w:sz w:val="22"/>
        </w:rPr>
        <w:t>For this problem, the pressure was modeled as a boundary condition on the left side of the flange preventing the flange from moving in the X direction</w:t>
      </w:r>
      <w:r w:rsidR="008A0201">
        <w:rPr>
          <w:sz w:val="22"/>
        </w:rPr>
        <w:t xml:space="preserve">. </w:t>
      </w:r>
      <w:r w:rsidRPr="00D41049">
        <w:rPr>
          <w:sz w:val="22"/>
        </w:rPr>
        <w:t>To account for symmetry</w:t>
      </w:r>
      <w:r w:rsidR="001266F4">
        <w:rPr>
          <w:sz w:val="22"/>
        </w:rPr>
        <w:t>,</w:t>
      </w:r>
      <w:r w:rsidRPr="00D41049">
        <w:rPr>
          <w:sz w:val="22"/>
        </w:rPr>
        <w:t xml:space="preserve"> the top o</w:t>
      </w:r>
      <w:r w:rsidR="001266F4">
        <w:rPr>
          <w:sz w:val="22"/>
        </w:rPr>
        <w:t>f the gasket was fixed in the y-</w:t>
      </w:r>
      <w:r w:rsidRPr="00D41049">
        <w:rPr>
          <w:sz w:val="22"/>
        </w:rPr>
        <w:t>direction</w:t>
      </w:r>
      <w:r w:rsidR="008A0201">
        <w:rPr>
          <w:sz w:val="22"/>
        </w:rPr>
        <w:t xml:space="preserve">. </w:t>
      </w:r>
      <w:r w:rsidRPr="00D41049">
        <w:rPr>
          <w:sz w:val="22"/>
        </w:rPr>
        <w:t>The boundary conditions were hard-coded into the program, eliminating rows and columns for node elements that were fixed or where the axis of symmetry cut the cross section</w:t>
      </w:r>
      <w:r w:rsidR="008A0201">
        <w:rPr>
          <w:sz w:val="22"/>
        </w:rPr>
        <w:t xml:space="preserve">. </w:t>
      </w:r>
      <w:r w:rsidRPr="00D41049">
        <w:rPr>
          <w:sz w:val="22"/>
        </w:rPr>
        <w:t>The displace</w:t>
      </w:r>
      <w:r w:rsidR="001266F4">
        <w:rPr>
          <w:sz w:val="22"/>
        </w:rPr>
        <w:t>ments of the remaining nodes were</w:t>
      </w:r>
      <w:r w:rsidRPr="00D41049">
        <w:rPr>
          <w:sz w:val="22"/>
        </w:rPr>
        <w:t xml:space="preserve"> found by inverting the remainder of the global stiffness matrix and multiplying it with the load vector that remained after eliminating rows due to boundary conditions</w:t>
      </w:r>
      <w:r w:rsidR="008A0201">
        <w:rPr>
          <w:sz w:val="22"/>
        </w:rPr>
        <w:t xml:space="preserve">. </w:t>
      </w:r>
      <w:r w:rsidRPr="00D41049">
        <w:rPr>
          <w:sz w:val="22"/>
        </w:rPr>
        <w:t>The reaction stresses and strains where then computed</w:t>
      </w:r>
      <w:r w:rsidR="001266F4">
        <w:rPr>
          <w:sz w:val="22"/>
        </w:rPr>
        <w:t>,</w:t>
      </w:r>
      <w:r w:rsidRPr="00D41049">
        <w:rPr>
          <w:sz w:val="22"/>
        </w:rPr>
        <w:t xml:space="preserve"> and plots of the stress and displacements were generated. </w:t>
      </w:r>
    </w:p>
    <w:p w:rsidR="001266F4" w:rsidRDefault="001266F4" w:rsidP="001266F4">
      <w:pPr>
        <w:jc w:val="both"/>
        <w:rPr>
          <w:sz w:val="22"/>
        </w:rPr>
      </w:pPr>
    </w:p>
    <w:p w:rsidR="001266F4" w:rsidRPr="001266F4" w:rsidRDefault="005D0395" w:rsidP="001266F4">
      <w:pPr>
        <w:rPr>
          <w:b/>
          <w:i/>
          <w:sz w:val="21"/>
        </w:rPr>
      </w:pPr>
      <w:r>
        <w:rPr>
          <w:b/>
          <w:i/>
          <w:sz w:val="21"/>
        </w:rPr>
        <w:t>8</w:t>
      </w:r>
      <w:r w:rsidR="001266F4">
        <w:rPr>
          <w:b/>
          <w:i/>
          <w:sz w:val="21"/>
        </w:rPr>
        <w:t>.4</w:t>
      </w:r>
      <w:r w:rsidR="001266F4" w:rsidRPr="0003446D">
        <w:rPr>
          <w:b/>
          <w:i/>
          <w:sz w:val="21"/>
        </w:rPr>
        <w:t xml:space="preserve"> Comparison between </w:t>
      </w:r>
      <w:r w:rsidR="001266F4">
        <w:rPr>
          <w:b/>
          <w:i/>
          <w:sz w:val="21"/>
        </w:rPr>
        <w:t xml:space="preserve">MATLAB </w:t>
      </w:r>
      <w:r w:rsidR="001266F4" w:rsidRPr="0003446D">
        <w:rPr>
          <w:b/>
          <w:i/>
          <w:sz w:val="21"/>
        </w:rPr>
        <w:t>code and Abaqus results</w:t>
      </w:r>
    </w:p>
    <w:p w:rsidR="00EE623E" w:rsidRPr="00D41049" w:rsidRDefault="00941B36" w:rsidP="001266F4">
      <w:pPr>
        <w:jc w:val="both"/>
        <w:rPr>
          <w:sz w:val="22"/>
        </w:rPr>
      </w:pPr>
      <w:r>
        <w:rPr>
          <w:sz w:val="22"/>
        </w:rPr>
        <w:t xml:space="preserve">Under the bolt load of 199.544 MPa, the displacement had a maximum of </w:t>
      </w:r>
      <w:r w:rsidR="00EE623E" w:rsidRPr="00D41049">
        <w:rPr>
          <w:sz w:val="22"/>
        </w:rPr>
        <w:t>0.</w:t>
      </w:r>
      <w:r>
        <w:rPr>
          <w:sz w:val="22"/>
        </w:rPr>
        <w:t>2203</w:t>
      </w:r>
      <w:r w:rsidR="008A0201">
        <w:rPr>
          <w:sz w:val="22"/>
        </w:rPr>
        <w:t xml:space="preserve"> mm. </w:t>
      </w:r>
      <w:r w:rsidR="00EE623E" w:rsidRPr="00D41049">
        <w:rPr>
          <w:sz w:val="22"/>
        </w:rPr>
        <w:t xml:space="preserve">The results for the </w:t>
      </w:r>
      <w:r w:rsidR="001266F4">
        <w:rPr>
          <w:sz w:val="22"/>
        </w:rPr>
        <w:t xml:space="preserve">maximum loading were reasonably </w:t>
      </w:r>
      <w:r w:rsidR="00EE623E" w:rsidRPr="00D41049">
        <w:rPr>
          <w:sz w:val="22"/>
        </w:rPr>
        <w:t>close to the Abaqus results, being only 5.</w:t>
      </w:r>
      <w:r>
        <w:rPr>
          <w:sz w:val="22"/>
        </w:rPr>
        <w:t>3</w:t>
      </w:r>
      <w:r w:rsidR="00EE623E" w:rsidRPr="00D41049">
        <w:rPr>
          <w:sz w:val="22"/>
        </w:rPr>
        <w:t>% less than the</w:t>
      </w:r>
      <w:r w:rsidR="00EE623E">
        <w:rPr>
          <w:sz w:val="22"/>
        </w:rPr>
        <w:t xml:space="preserve"> maximum</w:t>
      </w:r>
      <w:r w:rsidR="00EE623E" w:rsidRPr="00D41049">
        <w:rPr>
          <w:sz w:val="22"/>
        </w:rPr>
        <w:t xml:space="preserve"> displacement</w:t>
      </w:r>
      <w:r w:rsidR="00EE623E">
        <w:rPr>
          <w:sz w:val="22"/>
        </w:rPr>
        <w:t xml:space="preserve"> </w:t>
      </w:r>
      <w:r w:rsidR="00EE623E" w:rsidRPr="00D41049">
        <w:rPr>
          <w:sz w:val="22"/>
        </w:rPr>
        <w:t>evaluated in Abaqus</w:t>
      </w:r>
      <w:r w:rsidR="00EE623E">
        <w:rPr>
          <w:sz w:val="22"/>
        </w:rPr>
        <w:t>.</w:t>
      </w:r>
    </w:p>
    <w:p w:rsidR="00EE623E" w:rsidRPr="00D41049" w:rsidRDefault="00EE623E" w:rsidP="001266F4">
      <w:pPr>
        <w:keepNext/>
        <w:jc w:val="both"/>
        <w:rPr>
          <w:sz w:val="22"/>
        </w:rPr>
      </w:pPr>
      <w:r w:rsidRPr="00D41049">
        <w:rPr>
          <w:noProof/>
          <w:sz w:val="22"/>
        </w:rPr>
        <w:drawing>
          <wp:inline distT="0" distB="0" distL="0" distR="0" wp14:anchorId="6BB0BA55" wp14:editId="75E941E4">
            <wp:extent cx="2838270" cy="1595801"/>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838270" cy="1595801"/>
                    </a:xfrm>
                    <a:prstGeom prst="rect">
                      <a:avLst/>
                    </a:prstGeom>
                    <a:noFill/>
                    <a:ln>
                      <a:noFill/>
                    </a:ln>
                  </pic:spPr>
                </pic:pic>
              </a:graphicData>
            </a:graphic>
          </wp:inline>
        </w:drawing>
      </w:r>
    </w:p>
    <w:p w:rsidR="001266F4" w:rsidRDefault="005D0395" w:rsidP="001266F4">
      <w:pPr>
        <w:jc w:val="center"/>
        <w:rPr>
          <w:sz w:val="18"/>
        </w:rPr>
      </w:pPr>
      <w:r>
        <w:rPr>
          <w:sz w:val="18"/>
        </w:rPr>
        <w:t>Figure 8</w:t>
      </w:r>
      <w:r w:rsidR="001266F4">
        <w:rPr>
          <w:sz w:val="18"/>
        </w:rPr>
        <w:t>.4.1</w:t>
      </w:r>
      <w:r w:rsidR="001266F4" w:rsidRPr="00A40ABD">
        <w:rPr>
          <w:sz w:val="18"/>
        </w:rPr>
        <w:t>:</w:t>
      </w:r>
      <w:r w:rsidR="001266F4">
        <w:rPr>
          <w:sz w:val="18"/>
        </w:rPr>
        <w:t xml:space="preserve"> Mesh under load, displacements exaggerated by a factor of 100</w:t>
      </w:r>
    </w:p>
    <w:p w:rsidR="001266F4" w:rsidRDefault="001266F4" w:rsidP="00A40ABD">
      <w:pPr>
        <w:jc w:val="both"/>
        <w:rPr>
          <w:sz w:val="22"/>
        </w:rPr>
      </w:pPr>
    </w:p>
    <w:p w:rsidR="00EE623E" w:rsidRPr="00D41049" w:rsidRDefault="00EE623E" w:rsidP="00A40ABD">
      <w:pPr>
        <w:jc w:val="both"/>
        <w:rPr>
          <w:sz w:val="22"/>
        </w:rPr>
      </w:pPr>
      <w:r w:rsidRPr="00D41049">
        <w:rPr>
          <w:sz w:val="22"/>
        </w:rPr>
        <w:t xml:space="preserve">The stress forces on the flange had a similar distribution as the Abaqus model, mainly showing </w:t>
      </w:r>
      <w:r>
        <w:rPr>
          <w:sz w:val="22"/>
        </w:rPr>
        <w:t xml:space="preserve">large </w:t>
      </w:r>
      <w:r w:rsidRPr="00D41049">
        <w:rPr>
          <w:sz w:val="22"/>
        </w:rPr>
        <w:t>stress at the lower convex corner</w:t>
      </w:r>
      <w:r>
        <w:rPr>
          <w:sz w:val="22"/>
        </w:rPr>
        <w:t xml:space="preserve"> and at the boundary condition where the gasket would be</w:t>
      </w:r>
      <w:r w:rsidR="008A0201">
        <w:rPr>
          <w:sz w:val="22"/>
        </w:rPr>
        <w:t xml:space="preserve">. </w:t>
      </w:r>
      <w:r>
        <w:rPr>
          <w:sz w:val="22"/>
        </w:rPr>
        <w:t>However</w:t>
      </w:r>
      <w:r w:rsidR="001266F4">
        <w:rPr>
          <w:sz w:val="22"/>
        </w:rPr>
        <w:t>,</w:t>
      </w:r>
      <w:r>
        <w:rPr>
          <w:sz w:val="22"/>
        </w:rPr>
        <w:t xml:space="preserve"> the </w:t>
      </w:r>
      <w:r w:rsidR="008B7094">
        <w:rPr>
          <w:sz w:val="22"/>
        </w:rPr>
        <w:t xml:space="preserve">peak </w:t>
      </w:r>
      <w:r>
        <w:rPr>
          <w:sz w:val="22"/>
        </w:rPr>
        <w:t xml:space="preserve">value </w:t>
      </w:r>
      <w:r w:rsidR="008B7094">
        <w:rPr>
          <w:sz w:val="22"/>
        </w:rPr>
        <w:t xml:space="preserve">was </w:t>
      </w:r>
      <w:r w:rsidRPr="00D41049">
        <w:rPr>
          <w:sz w:val="22"/>
        </w:rPr>
        <w:lastRenderedPageBreak/>
        <w:t>significantly lower</w:t>
      </w:r>
      <w:r w:rsidR="008B7094">
        <w:rPr>
          <w:sz w:val="22"/>
        </w:rPr>
        <w:t xml:space="preserve">, </w:t>
      </w:r>
      <w:r w:rsidR="00941B36">
        <w:rPr>
          <w:sz w:val="22"/>
        </w:rPr>
        <w:t>45</w:t>
      </w:r>
      <w:r w:rsidR="008B7094">
        <w:rPr>
          <w:sz w:val="22"/>
        </w:rPr>
        <w:t xml:space="preserve"> MPa,</w:t>
      </w:r>
      <w:r w:rsidRPr="00D41049">
        <w:rPr>
          <w:sz w:val="22"/>
        </w:rPr>
        <w:t xml:space="preserve"> than what Abaqus evaluated</w:t>
      </w:r>
      <w:r>
        <w:rPr>
          <w:sz w:val="22"/>
        </w:rPr>
        <w:t xml:space="preserve">, </w:t>
      </w:r>
      <w:r w:rsidR="008B7094">
        <w:rPr>
          <w:sz w:val="22"/>
        </w:rPr>
        <w:t>being nearly an order of magnitude off</w:t>
      </w:r>
      <w:r>
        <w:rPr>
          <w:sz w:val="22"/>
        </w:rPr>
        <w:t xml:space="preserve"> from Abaqus’s value of </w:t>
      </w:r>
      <w:r w:rsidR="00941B36">
        <w:rPr>
          <w:sz w:val="22"/>
        </w:rPr>
        <w:t>261.2</w:t>
      </w:r>
      <w:r w:rsidR="008A0201">
        <w:rPr>
          <w:sz w:val="22"/>
        </w:rPr>
        <w:t xml:space="preserve"> MPa. </w:t>
      </w:r>
      <w:r w:rsidRPr="00D41049">
        <w:rPr>
          <w:sz w:val="22"/>
        </w:rPr>
        <w:t>It is strongly suspected that there is an error in the written FEM program causing this discrepancy.</w:t>
      </w:r>
    </w:p>
    <w:p w:rsidR="0003446D" w:rsidRPr="0003446D" w:rsidRDefault="0003446D" w:rsidP="0003446D">
      <w:pPr>
        <w:rPr>
          <w:sz w:val="21"/>
        </w:rPr>
      </w:pPr>
    </w:p>
    <w:p w:rsidR="00992F72" w:rsidRPr="0003446D" w:rsidRDefault="005D0395">
      <w:pPr>
        <w:rPr>
          <w:b/>
          <w:sz w:val="21"/>
        </w:rPr>
      </w:pPr>
      <w:r>
        <w:rPr>
          <w:b/>
          <w:sz w:val="22"/>
        </w:rPr>
        <w:t>9</w:t>
      </w:r>
      <w:r w:rsidR="00A42C4F" w:rsidRPr="0003446D">
        <w:rPr>
          <w:b/>
          <w:sz w:val="22"/>
        </w:rPr>
        <w:t xml:space="preserve">.0 </w:t>
      </w:r>
      <w:r w:rsidR="00992F72" w:rsidRPr="0003446D">
        <w:rPr>
          <w:b/>
          <w:sz w:val="22"/>
        </w:rPr>
        <w:t>Discussion</w:t>
      </w:r>
    </w:p>
    <w:p w:rsidR="00AD756C" w:rsidRPr="0003446D" w:rsidRDefault="005D0395">
      <w:pPr>
        <w:rPr>
          <w:b/>
          <w:i/>
          <w:sz w:val="21"/>
        </w:rPr>
      </w:pPr>
      <w:r>
        <w:rPr>
          <w:b/>
          <w:i/>
          <w:sz w:val="21"/>
        </w:rPr>
        <w:t>9</w:t>
      </w:r>
      <w:r w:rsidR="00A42C4F" w:rsidRPr="0003446D">
        <w:rPr>
          <w:b/>
          <w:i/>
          <w:sz w:val="21"/>
        </w:rPr>
        <w:t xml:space="preserve">.1 </w:t>
      </w:r>
      <w:r w:rsidR="00AD756C" w:rsidRPr="0003446D">
        <w:rPr>
          <w:b/>
          <w:i/>
          <w:sz w:val="21"/>
        </w:rPr>
        <w:t xml:space="preserve">Discussion and </w:t>
      </w:r>
      <w:r w:rsidR="00A42C4F" w:rsidRPr="0003446D">
        <w:rPr>
          <w:b/>
          <w:i/>
          <w:sz w:val="21"/>
        </w:rPr>
        <w:t>a</w:t>
      </w:r>
      <w:r w:rsidR="00AD756C" w:rsidRPr="0003446D">
        <w:rPr>
          <w:b/>
          <w:i/>
          <w:sz w:val="21"/>
        </w:rPr>
        <w:t xml:space="preserve">nalysis of </w:t>
      </w:r>
      <w:r w:rsidR="00A42C4F" w:rsidRPr="0003446D">
        <w:rPr>
          <w:b/>
          <w:i/>
          <w:sz w:val="21"/>
        </w:rPr>
        <w:t>r</w:t>
      </w:r>
      <w:r w:rsidR="00AD756C" w:rsidRPr="0003446D">
        <w:rPr>
          <w:b/>
          <w:i/>
          <w:sz w:val="21"/>
        </w:rPr>
        <w:t>esults</w:t>
      </w:r>
    </w:p>
    <w:p w:rsidR="00AD756C" w:rsidRDefault="00AD756C">
      <w:pPr>
        <w:rPr>
          <w:b/>
          <w:i/>
          <w:sz w:val="21"/>
        </w:rPr>
      </w:pPr>
    </w:p>
    <w:p w:rsidR="00701423" w:rsidRDefault="00701423" w:rsidP="00701423">
      <w:pPr>
        <w:rPr>
          <w:color w:val="FF0000"/>
          <w:sz w:val="21"/>
          <w:szCs w:val="26"/>
        </w:rPr>
      </w:pPr>
      <w:r>
        <w:rPr>
          <w:color w:val="FF0000"/>
          <w:sz w:val="21"/>
          <w:szCs w:val="26"/>
        </w:rPr>
        <w:t>Would the flange leak? No</w:t>
      </w:r>
    </w:p>
    <w:p w:rsidR="00701423" w:rsidRDefault="00701423" w:rsidP="00701423">
      <w:pPr>
        <w:rPr>
          <w:color w:val="FF0000"/>
          <w:sz w:val="21"/>
          <w:szCs w:val="26"/>
        </w:rPr>
      </w:pPr>
      <w:r>
        <w:rPr>
          <w:color w:val="FF0000"/>
          <w:sz w:val="21"/>
          <w:szCs w:val="26"/>
        </w:rPr>
        <w:t>Min stress of gasket is 69 MPa</w:t>
      </w:r>
    </w:p>
    <w:p w:rsidR="00701423" w:rsidRPr="00480215" w:rsidRDefault="00701423">
      <w:pPr>
        <w:rPr>
          <w:b/>
          <w:i/>
          <w:color w:val="FF0000"/>
          <w:sz w:val="21"/>
        </w:rPr>
      </w:pPr>
    </w:p>
    <w:p w:rsidR="00480215" w:rsidRPr="00480215" w:rsidRDefault="00480215">
      <w:pPr>
        <w:rPr>
          <w:b/>
          <w:color w:val="FF0000"/>
          <w:sz w:val="21"/>
        </w:rPr>
      </w:pPr>
      <w:r w:rsidRPr="00480215">
        <w:rPr>
          <w:b/>
          <w:color w:val="FF0000"/>
          <w:sz w:val="21"/>
        </w:rPr>
        <w:t>Bijoy</w:t>
      </w:r>
    </w:p>
    <w:p w:rsidR="00480215" w:rsidRPr="0003446D" w:rsidRDefault="00480215">
      <w:pPr>
        <w:rPr>
          <w:b/>
          <w:i/>
          <w:sz w:val="21"/>
        </w:rPr>
      </w:pPr>
    </w:p>
    <w:p w:rsidR="00AD756C" w:rsidRPr="0003446D" w:rsidRDefault="005D0395">
      <w:pPr>
        <w:rPr>
          <w:b/>
          <w:i/>
          <w:sz w:val="21"/>
        </w:rPr>
      </w:pPr>
      <w:r>
        <w:rPr>
          <w:b/>
          <w:i/>
          <w:sz w:val="21"/>
        </w:rPr>
        <w:t>9</w:t>
      </w:r>
      <w:r w:rsidR="00A42C4F" w:rsidRPr="0003446D">
        <w:rPr>
          <w:b/>
          <w:i/>
          <w:sz w:val="21"/>
        </w:rPr>
        <w:t xml:space="preserve">.2 </w:t>
      </w:r>
      <w:r w:rsidR="00AD756C" w:rsidRPr="0003446D">
        <w:rPr>
          <w:b/>
          <w:i/>
          <w:sz w:val="21"/>
        </w:rPr>
        <w:t xml:space="preserve">Implications for </w:t>
      </w:r>
      <w:r w:rsidR="00A42C4F" w:rsidRPr="0003446D">
        <w:rPr>
          <w:b/>
          <w:i/>
          <w:sz w:val="21"/>
        </w:rPr>
        <w:t>d</w:t>
      </w:r>
      <w:r w:rsidR="00AD756C" w:rsidRPr="0003446D">
        <w:rPr>
          <w:b/>
          <w:i/>
          <w:sz w:val="21"/>
        </w:rPr>
        <w:t>esign</w:t>
      </w:r>
    </w:p>
    <w:p w:rsidR="00AD756C" w:rsidRPr="0003446D" w:rsidRDefault="00A42C4F">
      <w:pPr>
        <w:rPr>
          <w:sz w:val="21"/>
        </w:rPr>
      </w:pPr>
      <w:r w:rsidRPr="0003446D">
        <w:rPr>
          <w:sz w:val="21"/>
        </w:rPr>
        <w:t>Direct application for proposal to replace existing flange joint and spiral wound gasket</w:t>
      </w:r>
    </w:p>
    <w:p w:rsidR="00AD756C" w:rsidRPr="0003446D" w:rsidRDefault="00AD756C">
      <w:pPr>
        <w:rPr>
          <w:sz w:val="21"/>
        </w:rPr>
      </w:pPr>
    </w:p>
    <w:p w:rsidR="00AD756C" w:rsidRPr="00480215" w:rsidRDefault="00AD756C">
      <w:pPr>
        <w:rPr>
          <w:b/>
          <w:color w:val="FF0000"/>
          <w:sz w:val="21"/>
        </w:rPr>
      </w:pPr>
    </w:p>
    <w:p w:rsidR="0003446D" w:rsidRPr="00480215" w:rsidRDefault="00480215">
      <w:pPr>
        <w:rPr>
          <w:b/>
          <w:color w:val="FF0000"/>
          <w:sz w:val="21"/>
        </w:rPr>
        <w:sectPr w:rsidR="0003446D" w:rsidRPr="00480215" w:rsidSect="00F139C9">
          <w:type w:val="continuous"/>
          <w:pgSz w:w="12240" w:h="15840"/>
          <w:pgMar w:top="720" w:right="720" w:bottom="720" w:left="720" w:header="720" w:footer="720" w:gutter="0"/>
          <w:cols w:num="2" w:space="720"/>
          <w:docGrid w:linePitch="360"/>
        </w:sectPr>
      </w:pPr>
      <w:r>
        <w:rPr>
          <w:b/>
          <w:color w:val="FF0000"/>
          <w:sz w:val="21"/>
        </w:rPr>
        <w:t>Bijoy</w:t>
      </w:r>
    </w:p>
    <w:p w:rsidR="0003446D" w:rsidRDefault="0003446D">
      <w:pPr>
        <w:sectPr w:rsidR="0003446D" w:rsidSect="0003446D">
          <w:type w:val="continuous"/>
          <w:pgSz w:w="12240" w:h="15840"/>
          <w:pgMar w:top="1440" w:right="1440" w:bottom="1440" w:left="1440" w:header="720" w:footer="720" w:gutter="0"/>
          <w:cols w:space="720"/>
          <w:docGrid w:linePitch="360"/>
        </w:sectPr>
      </w:pPr>
    </w:p>
    <w:p w:rsidR="002455F7" w:rsidRDefault="002455F7">
      <w:pPr>
        <w:rPr>
          <w:b/>
          <w:sz w:val="28"/>
        </w:rPr>
      </w:pPr>
    </w:p>
    <w:p w:rsidR="002455F7" w:rsidRDefault="002455F7">
      <w:pPr>
        <w:rPr>
          <w:b/>
          <w:sz w:val="28"/>
        </w:rPr>
      </w:pPr>
    </w:p>
    <w:p w:rsidR="00480215" w:rsidRDefault="00480215">
      <w:pPr>
        <w:rPr>
          <w:b/>
          <w:sz w:val="28"/>
        </w:rPr>
      </w:pPr>
      <w:r>
        <w:rPr>
          <w:b/>
          <w:sz w:val="28"/>
        </w:rPr>
        <w:br w:type="page"/>
      </w:r>
    </w:p>
    <w:p w:rsidR="0003446D" w:rsidRPr="005D0395" w:rsidRDefault="005D0395" w:rsidP="00AD756C">
      <w:pPr>
        <w:rPr>
          <w:b/>
          <w:sz w:val="22"/>
        </w:rPr>
      </w:pPr>
      <w:r w:rsidRPr="005D0395">
        <w:rPr>
          <w:b/>
          <w:sz w:val="22"/>
        </w:rPr>
        <w:lastRenderedPageBreak/>
        <w:t>10</w:t>
      </w:r>
      <w:r w:rsidR="00A42C4F" w:rsidRPr="005D0395">
        <w:rPr>
          <w:b/>
          <w:sz w:val="22"/>
        </w:rPr>
        <w:t xml:space="preserve">.0 </w:t>
      </w:r>
      <w:r w:rsidR="00992F72" w:rsidRPr="005D0395">
        <w:rPr>
          <w:b/>
          <w:sz w:val="22"/>
        </w:rPr>
        <w:t>References</w:t>
      </w:r>
    </w:p>
    <w:p w:rsidR="00A7573E" w:rsidRPr="007762DD" w:rsidRDefault="00A7573E" w:rsidP="00A7573E">
      <w:pPr>
        <w:rPr>
          <w:sz w:val="22"/>
        </w:rPr>
      </w:pPr>
      <w:r>
        <w:rPr>
          <w:sz w:val="22"/>
        </w:rPr>
        <w:t xml:space="preserve">[1] </w:t>
      </w:r>
      <w:r w:rsidRPr="007762DD">
        <w:rPr>
          <w:sz w:val="22"/>
        </w:rPr>
        <w:t>ASME B16.5: Pipe Flanges and Flanged Fittings (2017 Edition)</w:t>
      </w:r>
    </w:p>
    <w:p w:rsidR="00A7573E" w:rsidRPr="007762DD" w:rsidRDefault="00A7573E" w:rsidP="00A7573E">
      <w:pPr>
        <w:rPr>
          <w:sz w:val="22"/>
        </w:rPr>
      </w:pPr>
      <w:r w:rsidRPr="007762DD">
        <w:rPr>
          <w:sz w:val="22"/>
        </w:rPr>
        <w:t>[2]</w:t>
      </w:r>
      <w:r>
        <w:rPr>
          <w:sz w:val="22"/>
        </w:rPr>
        <w:t xml:space="preserve"> </w:t>
      </w:r>
      <w:r w:rsidRPr="007762DD">
        <w:rPr>
          <w:sz w:val="22"/>
        </w:rPr>
        <w:t>ASME B16.20: Metallic Gaskets for Pipe Flanges (2017 Edition)</w:t>
      </w:r>
    </w:p>
    <w:p w:rsidR="00A7573E" w:rsidRDefault="00A7573E" w:rsidP="00A7573E">
      <w:pPr>
        <w:rPr>
          <w:color w:val="FF0000"/>
          <w:sz w:val="22"/>
        </w:rPr>
      </w:pPr>
      <w:r w:rsidRPr="00A869AD">
        <w:rPr>
          <w:color w:val="FF0000"/>
          <w:sz w:val="22"/>
        </w:rPr>
        <w:t xml:space="preserve">[3] A study on the sealing performance of ﬂange joints with gaskets under external bending using ﬁnite-element analysis by G </w:t>
      </w:r>
      <w:proofErr w:type="spellStart"/>
      <w:r w:rsidRPr="00A869AD">
        <w:rPr>
          <w:color w:val="FF0000"/>
          <w:sz w:val="22"/>
        </w:rPr>
        <w:t>Mathan</w:t>
      </w:r>
      <w:proofErr w:type="spellEnd"/>
      <w:r w:rsidRPr="00A869AD">
        <w:rPr>
          <w:color w:val="FF0000"/>
          <w:sz w:val="22"/>
        </w:rPr>
        <w:t xml:space="preserve"> and N Siva Prasad</w:t>
      </w:r>
    </w:p>
    <w:p w:rsidR="00854818" w:rsidRDefault="00854818" w:rsidP="00C62596">
      <w:pPr>
        <w:autoSpaceDE w:val="0"/>
        <w:autoSpaceDN w:val="0"/>
        <w:adjustRightInd w:val="0"/>
        <w:rPr>
          <w:rFonts w:cstheme="minorHAnsi"/>
          <w:sz w:val="22"/>
        </w:rPr>
      </w:pPr>
      <w:r>
        <w:rPr>
          <w:rFonts w:cstheme="minorHAnsi"/>
          <w:sz w:val="22"/>
        </w:rPr>
        <w:t>[</w:t>
      </w:r>
      <w:proofErr w:type="gramStart"/>
      <w:r>
        <w:rPr>
          <w:rFonts w:cstheme="minorHAnsi"/>
          <w:sz w:val="22"/>
        </w:rPr>
        <w:t>4]Concepts</w:t>
      </w:r>
      <w:proofErr w:type="gramEnd"/>
      <w:r>
        <w:rPr>
          <w:rFonts w:cstheme="minorHAnsi"/>
          <w:sz w:val="22"/>
        </w:rPr>
        <w:t xml:space="preserve"> and Application of Finite Element Analysis (4</w:t>
      </w:r>
      <w:r w:rsidRPr="00854818">
        <w:rPr>
          <w:rFonts w:cstheme="minorHAnsi"/>
          <w:sz w:val="22"/>
          <w:vertAlign w:val="superscript"/>
        </w:rPr>
        <w:t>th</w:t>
      </w:r>
      <w:r>
        <w:rPr>
          <w:rFonts w:cstheme="minorHAnsi"/>
          <w:sz w:val="22"/>
        </w:rPr>
        <w:t xml:space="preserve"> Edition), Robert Cook, David </w:t>
      </w:r>
      <w:proofErr w:type="spellStart"/>
      <w:r>
        <w:rPr>
          <w:rFonts w:cstheme="minorHAnsi"/>
          <w:sz w:val="22"/>
        </w:rPr>
        <w:t>Malkus</w:t>
      </w:r>
      <w:proofErr w:type="spellEnd"/>
      <w:r>
        <w:rPr>
          <w:rFonts w:cstheme="minorHAnsi"/>
          <w:sz w:val="22"/>
        </w:rPr>
        <w:t xml:space="preserve">, Michael </w:t>
      </w:r>
      <w:proofErr w:type="spellStart"/>
      <w:r>
        <w:rPr>
          <w:rFonts w:cstheme="minorHAnsi"/>
          <w:sz w:val="22"/>
        </w:rPr>
        <w:t>Plesha</w:t>
      </w:r>
      <w:proofErr w:type="spellEnd"/>
      <w:r>
        <w:rPr>
          <w:rFonts w:cstheme="minorHAnsi"/>
          <w:sz w:val="22"/>
        </w:rPr>
        <w:t>, Robert Witt, University of Wisconsin – Madison, 2002</w:t>
      </w:r>
    </w:p>
    <w:p w:rsidR="00C62596" w:rsidRPr="00EC6E32" w:rsidRDefault="00C62596" w:rsidP="00C62596">
      <w:pPr>
        <w:autoSpaceDE w:val="0"/>
        <w:autoSpaceDN w:val="0"/>
        <w:adjustRightInd w:val="0"/>
        <w:rPr>
          <w:rFonts w:cstheme="minorHAnsi"/>
          <w:sz w:val="22"/>
          <w:szCs w:val="22"/>
        </w:rPr>
      </w:pPr>
      <w:r w:rsidRPr="00C62596">
        <w:rPr>
          <w:rFonts w:cstheme="minorHAnsi"/>
          <w:sz w:val="22"/>
        </w:rPr>
        <w:t>[</w:t>
      </w:r>
      <w:r w:rsidR="00854818">
        <w:rPr>
          <w:rFonts w:cstheme="minorHAnsi"/>
          <w:sz w:val="22"/>
        </w:rPr>
        <w:t>5</w:t>
      </w:r>
      <w:r w:rsidRPr="00C62596">
        <w:rPr>
          <w:rFonts w:cstheme="minorHAnsi"/>
          <w:sz w:val="22"/>
        </w:rPr>
        <w:t xml:space="preserve">] 2D Triangular </w:t>
      </w:r>
      <w:r w:rsidRPr="00EC6E32">
        <w:rPr>
          <w:rFonts w:cstheme="minorHAnsi"/>
          <w:sz w:val="22"/>
          <w:szCs w:val="22"/>
        </w:rPr>
        <w:t>Elements - http://www.unm.edu/~bgreen/ME360/2D%20Triangular%20Elements.pdf</w:t>
      </w:r>
    </w:p>
    <w:p w:rsidR="00C62596" w:rsidRPr="00EC6E32" w:rsidRDefault="00C62596" w:rsidP="00A7573E">
      <w:pPr>
        <w:rPr>
          <w:rFonts w:cstheme="minorHAnsi"/>
          <w:sz w:val="22"/>
          <w:szCs w:val="22"/>
        </w:rPr>
      </w:pPr>
      <w:r w:rsidRPr="00EC6E32">
        <w:rPr>
          <w:rFonts w:cstheme="minorHAnsi"/>
          <w:sz w:val="22"/>
          <w:szCs w:val="22"/>
        </w:rPr>
        <w:t xml:space="preserve"> Accessed on 2018 Dec 06</w:t>
      </w:r>
    </w:p>
    <w:p w:rsidR="00A7573E" w:rsidRPr="00D41049" w:rsidRDefault="00A7573E" w:rsidP="00A7573E">
      <w:pPr>
        <w:rPr>
          <w:b/>
          <w:sz w:val="22"/>
        </w:rPr>
      </w:pPr>
    </w:p>
    <w:p w:rsidR="00A7573E" w:rsidRPr="0003446D" w:rsidRDefault="00A7573E" w:rsidP="00AD756C">
      <w:pPr>
        <w:rPr>
          <w:b/>
        </w:rPr>
      </w:pPr>
    </w:p>
    <w:sectPr w:rsidR="00A7573E" w:rsidRPr="0003446D" w:rsidSect="0003446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1F97" w:rsidRDefault="00441F97" w:rsidP="00A42C4F">
      <w:r>
        <w:separator/>
      </w:r>
    </w:p>
  </w:endnote>
  <w:endnote w:type="continuationSeparator" w:id="0">
    <w:p w:rsidR="00441F97" w:rsidRDefault="00441F97" w:rsidP="00A42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2071058"/>
      <w:docPartObj>
        <w:docPartGallery w:val="Page Numbers (Bottom of Page)"/>
        <w:docPartUnique/>
      </w:docPartObj>
    </w:sdtPr>
    <w:sdtContent>
      <w:p w:rsidR="00155B8D" w:rsidRDefault="00155B8D" w:rsidP="008C216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55B8D" w:rsidRDefault="00155B8D" w:rsidP="00A42C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4378784"/>
      <w:docPartObj>
        <w:docPartGallery w:val="Page Numbers (Bottom of Page)"/>
        <w:docPartUnique/>
      </w:docPartObj>
    </w:sdtPr>
    <w:sdtContent>
      <w:p w:rsidR="00155B8D" w:rsidRDefault="00155B8D" w:rsidP="008C216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55B8D" w:rsidRDefault="00155B8D" w:rsidP="00A42C4F">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1F97" w:rsidRDefault="00441F97" w:rsidP="00A42C4F">
      <w:r>
        <w:separator/>
      </w:r>
    </w:p>
  </w:footnote>
  <w:footnote w:type="continuationSeparator" w:id="0">
    <w:p w:rsidR="00441F97" w:rsidRDefault="00441F97" w:rsidP="00A42C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7F0327"/>
    <w:multiLevelType w:val="hybridMultilevel"/>
    <w:tmpl w:val="55E21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FDA7A69"/>
    <w:multiLevelType w:val="hybridMultilevel"/>
    <w:tmpl w:val="AFD285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115DC2"/>
    <w:multiLevelType w:val="hybridMultilevel"/>
    <w:tmpl w:val="76D42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C61"/>
    <w:rsid w:val="00005626"/>
    <w:rsid w:val="0002768E"/>
    <w:rsid w:val="0003446D"/>
    <w:rsid w:val="000B39EE"/>
    <w:rsid w:val="000D7C5B"/>
    <w:rsid w:val="000E1AAE"/>
    <w:rsid w:val="001266F4"/>
    <w:rsid w:val="00155B8D"/>
    <w:rsid w:val="001661FA"/>
    <w:rsid w:val="001A4F55"/>
    <w:rsid w:val="001B4DA3"/>
    <w:rsid w:val="001F29DC"/>
    <w:rsid w:val="00215F48"/>
    <w:rsid w:val="00242207"/>
    <w:rsid w:val="002455F7"/>
    <w:rsid w:val="00254C95"/>
    <w:rsid w:val="00266EDB"/>
    <w:rsid w:val="002B6C61"/>
    <w:rsid w:val="00321A81"/>
    <w:rsid w:val="00394028"/>
    <w:rsid w:val="003C3D78"/>
    <w:rsid w:val="003C76A3"/>
    <w:rsid w:val="003F7318"/>
    <w:rsid w:val="00430B70"/>
    <w:rsid w:val="00441F97"/>
    <w:rsid w:val="0044408E"/>
    <w:rsid w:val="00480215"/>
    <w:rsid w:val="004A2B31"/>
    <w:rsid w:val="005260BD"/>
    <w:rsid w:val="005569ED"/>
    <w:rsid w:val="00571BF3"/>
    <w:rsid w:val="00583308"/>
    <w:rsid w:val="00584B11"/>
    <w:rsid w:val="005C0B67"/>
    <w:rsid w:val="005D0395"/>
    <w:rsid w:val="005D27C5"/>
    <w:rsid w:val="005E1AE7"/>
    <w:rsid w:val="005E4E94"/>
    <w:rsid w:val="005F28A7"/>
    <w:rsid w:val="00604C8E"/>
    <w:rsid w:val="006250BA"/>
    <w:rsid w:val="00655C39"/>
    <w:rsid w:val="00676CD1"/>
    <w:rsid w:val="0069372D"/>
    <w:rsid w:val="006D28B2"/>
    <w:rsid w:val="00701423"/>
    <w:rsid w:val="0071734F"/>
    <w:rsid w:val="00745D30"/>
    <w:rsid w:val="007900A8"/>
    <w:rsid w:val="007D0209"/>
    <w:rsid w:val="00854818"/>
    <w:rsid w:val="00876D12"/>
    <w:rsid w:val="00890EB5"/>
    <w:rsid w:val="008A0201"/>
    <w:rsid w:val="008B7094"/>
    <w:rsid w:val="008C2166"/>
    <w:rsid w:val="0090114A"/>
    <w:rsid w:val="00941B36"/>
    <w:rsid w:val="00985F4E"/>
    <w:rsid w:val="00992F72"/>
    <w:rsid w:val="0099629B"/>
    <w:rsid w:val="009F33C4"/>
    <w:rsid w:val="00A134E0"/>
    <w:rsid w:val="00A40ABD"/>
    <w:rsid w:val="00A420F1"/>
    <w:rsid w:val="00A42C4F"/>
    <w:rsid w:val="00A46363"/>
    <w:rsid w:val="00A7573E"/>
    <w:rsid w:val="00AA4F57"/>
    <w:rsid w:val="00AB1A1E"/>
    <w:rsid w:val="00AD756C"/>
    <w:rsid w:val="00AE66EC"/>
    <w:rsid w:val="00B17444"/>
    <w:rsid w:val="00B65679"/>
    <w:rsid w:val="00BB711B"/>
    <w:rsid w:val="00C11B73"/>
    <w:rsid w:val="00C24F95"/>
    <w:rsid w:val="00C62596"/>
    <w:rsid w:val="00CB77AA"/>
    <w:rsid w:val="00CD243C"/>
    <w:rsid w:val="00D21751"/>
    <w:rsid w:val="00DC1352"/>
    <w:rsid w:val="00DD5C77"/>
    <w:rsid w:val="00DE276C"/>
    <w:rsid w:val="00DF16E6"/>
    <w:rsid w:val="00E301C1"/>
    <w:rsid w:val="00E91C20"/>
    <w:rsid w:val="00EA5B70"/>
    <w:rsid w:val="00EC6E32"/>
    <w:rsid w:val="00ED28BE"/>
    <w:rsid w:val="00EE623E"/>
    <w:rsid w:val="00EF6D51"/>
    <w:rsid w:val="00F139C9"/>
    <w:rsid w:val="00F27962"/>
    <w:rsid w:val="00FA3E5F"/>
    <w:rsid w:val="00FD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9BA2A"/>
  <w15:chartTrackingRefBased/>
  <w15:docId w15:val="{581B79EC-7F4D-8242-9519-B41684C13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751"/>
    <w:pPr>
      <w:ind w:left="720"/>
      <w:contextualSpacing/>
    </w:pPr>
  </w:style>
  <w:style w:type="paragraph" w:styleId="Header">
    <w:name w:val="header"/>
    <w:basedOn w:val="Normal"/>
    <w:link w:val="HeaderChar"/>
    <w:uiPriority w:val="99"/>
    <w:unhideWhenUsed/>
    <w:rsid w:val="00A42C4F"/>
    <w:pPr>
      <w:tabs>
        <w:tab w:val="center" w:pos="4680"/>
        <w:tab w:val="right" w:pos="9360"/>
      </w:tabs>
    </w:pPr>
  </w:style>
  <w:style w:type="character" w:customStyle="1" w:styleId="HeaderChar">
    <w:name w:val="Header Char"/>
    <w:basedOn w:val="DefaultParagraphFont"/>
    <w:link w:val="Header"/>
    <w:uiPriority w:val="99"/>
    <w:rsid w:val="00A42C4F"/>
  </w:style>
  <w:style w:type="paragraph" w:styleId="Footer">
    <w:name w:val="footer"/>
    <w:basedOn w:val="Normal"/>
    <w:link w:val="FooterChar"/>
    <w:uiPriority w:val="99"/>
    <w:unhideWhenUsed/>
    <w:rsid w:val="00A42C4F"/>
    <w:pPr>
      <w:tabs>
        <w:tab w:val="center" w:pos="4680"/>
        <w:tab w:val="right" w:pos="9360"/>
      </w:tabs>
    </w:pPr>
  </w:style>
  <w:style w:type="character" w:customStyle="1" w:styleId="FooterChar">
    <w:name w:val="Footer Char"/>
    <w:basedOn w:val="DefaultParagraphFont"/>
    <w:link w:val="Footer"/>
    <w:uiPriority w:val="99"/>
    <w:rsid w:val="00A42C4F"/>
  </w:style>
  <w:style w:type="character" w:styleId="PageNumber">
    <w:name w:val="page number"/>
    <w:basedOn w:val="DefaultParagraphFont"/>
    <w:uiPriority w:val="99"/>
    <w:semiHidden/>
    <w:unhideWhenUsed/>
    <w:rsid w:val="00A42C4F"/>
  </w:style>
  <w:style w:type="paragraph" w:styleId="Caption">
    <w:name w:val="caption"/>
    <w:basedOn w:val="Normal"/>
    <w:next w:val="Normal"/>
    <w:uiPriority w:val="35"/>
    <w:unhideWhenUsed/>
    <w:qFormat/>
    <w:rsid w:val="00EE623E"/>
    <w:pPr>
      <w:spacing w:after="200"/>
    </w:pPr>
    <w:rPr>
      <w:i/>
      <w:iCs/>
      <w:color w:val="44546A" w:themeColor="text2"/>
      <w:sz w:val="18"/>
      <w:szCs w:val="18"/>
    </w:rPr>
  </w:style>
  <w:style w:type="table" w:styleId="TableGrid">
    <w:name w:val="Table Grid"/>
    <w:basedOn w:val="TableNormal"/>
    <w:uiPriority w:val="39"/>
    <w:rsid w:val="00A7573E"/>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A4F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0298005">
      <w:bodyDiv w:val="1"/>
      <w:marLeft w:val="0"/>
      <w:marRight w:val="0"/>
      <w:marTop w:val="0"/>
      <w:marBottom w:val="0"/>
      <w:divBdr>
        <w:top w:val="none" w:sz="0" w:space="0" w:color="auto"/>
        <w:left w:val="none" w:sz="0" w:space="0" w:color="auto"/>
        <w:bottom w:val="none" w:sz="0" w:space="0" w:color="auto"/>
        <w:right w:val="none" w:sz="0" w:space="0" w:color="auto"/>
      </w:divBdr>
    </w:div>
    <w:div w:id="1880125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if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2758</Words>
  <Characters>15727</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Regan</dc:creator>
  <cp:keywords/>
  <dc:description/>
  <cp:lastModifiedBy>Sam Gilbert</cp:lastModifiedBy>
  <cp:revision>2</cp:revision>
  <dcterms:created xsi:type="dcterms:W3CDTF">2018-12-06T23:27:00Z</dcterms:created>
  <dcterms:modified xsi:type="dcterms:W3CDTF">2018-12-06T23:27:00Z</dcterms:modified>
</cp:coreProperties>
</file>